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E41E89" w:rsidRDefault="00DD7C4B" w:rsidP="00DD7C4B">
      <w:pPr>
        <w:widowControl/>
        <w:shd w:val="clear" w:color="auto" w:fill="FFFFFF"/>
        <w:jc w:val="center"/>
        <w:outlineLvl w:val="4"/>
        <w:rPr>
          <w:rFonts w:ascii="微软雅黑" w:eastAsia="微软雅黑" w:hAnsi="微软雅黑" w:cs="宋体"/>
          <w:b/>
          <w:bCs/>
          <w:color w:val="333399"/>
          <w:kern w:val="0"/>
          <w:sz w:val="32"/>
          <w:szCs w:val="32"/>
        </w:rPr>
      </w:pPr>
      <w:r w:rsidRPr="00E41E89">
        <w:rPr>
          <w:rFonts w:ascii="微软雅黑" w:eastAsia="微软雅黑" w:hAnsi="微软雅黑" w:cs="宋体" w:hint="eastAsia"/>
          <w:b/>
          <w:bCs/>
          <w:color w:val="333399"/>
          <w:kern w:val="0"/>
          <w:sz w:val="32"/>
          <w:szCs w:val="32"/>
        </w:rPr>
        <w:t>四川大学华西医院</w:t>
      </w:r>
      <w:r w:rsidR="00FE0072" w:rsidRPr="00E41E89">
        <w:rPr>
          <w:rFonts w:ascii="微软雅黑" w:eastAsia="微软雅黑" w:hAnsi="微软雅黑" w:cs="宋体" w:hint="eastAsia"/>
          <w:b/>
          <w:bCs/>
          <w:color w:val="333399"/>
          <w:kern w:val="0"/>
          <w:sz w:val="32"/>
          <w:szCs w:val="32"/>
        </w:rPr>
        <w:t>放射物理技术中心</w:t>
      </w:r>
      <w:r w:rsidRPr="00E41E89">
        <w:rPr>
          <w:rFonts w:ascii="微软雅黑" w:eastAsia="微软雅黑" w:hAnsi="微软雅黑" w:cs="宋体" w:hint="eastAsia"/>
          <w:b/>
          <w:bCs/>
          <w:color w:val="333399"/>
          <w:kern w:val="0"/>
          <w:sz w:val="32"/>
          <w:szCs w:val="32"/>
        </w:rPr>
        <w:t>进修</w:t>
      </w:r>
      <w:r w:rsidR="00E621C7" w:rsidRPr="00E41E89">
        <w:rPr>
          <w:rFonts w:ascii="微软雅黑" w:eastAsia="微软雅黑" w:hAnsi="微软雅黑" w:cs="宋体" w:hint="eastAsia"/>
          <w:b/>
          <w:bCs/>
          <w:color w:val="333399"/>
          <w:kern w:val="0"/>
          <w:sz w:val="32"/>
          <w:szCs w:val="32"/>
        </w:rPr>
        <w:t>招生简章</w:t>
      </w:r>
    </w:p>
    <w:p w:rsidR="00DD7C4B" w:rsidRPr="00DD7C4B" w:rsidRDefault="00DD7C4B" w:rsidP="00DD7C4B">
      <w:pPr>
        <w:widowControl/>
        <w:shd w:val="clear" w:color="auto" w:fill="FFFFFF"/>
        <w:spacing w:line="270" w:lineRule="atLeast"/>
        <w:jc w:val="center"/>
        <w:rPr>
          <w:rFonts w:ascii="微软雅黑" w:eastAsia="微软雅黑" w:hAnsi="微软雅黑" w:cs="宋体"/>
          <w:color w:val="666666"/>
          <w:kern w:val="0"/>
          <w:sz w:val="18"/>
          <w:szCs w:val="18"/>
        </w:rPr>
      </w:pPr>
    </w:p>
    <w:p w:rsidR="00DD7C4B" w:rsidRPr="00720619" w:rsidRDefault="00DD7C4B"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科室简介</w:t>
      </w:r>
      <w:r w:rsidR="00720619" w:rsidRPr="00720619">
        <w:rPr>
          <w:rFonts w:asciiTheme="minorEastAsia" w:hAnsiTheme="minorEastAsia" w:cs="宋体" w:hint="eastAsia"/>
          <w:b/>
          <w:color w:val="333333"/>
          <w:kern w:val="0"/>
          <w:szCs w:val="21"/>
          <w:bdr w:val="none" w:sz="0" w:space="0" w:color="auto" w:frame="1"/>
        </w:rPr>
        <w:t>：</w:t>
      </w:r>
    </w:p>
    <w:p w:rsidR="00720619" w:rsidRDefault="00720619" w:rsidP="00720619">
      <w:pPr>
        <w:pStyle w:val="a7"/>
        <w:widowControl/>
        <w:numPr>
          <w:ilvl w:val="0"/>
          <w:numId w:val="2"/>
        </w:numPr>
        <w:shd w:val="clear" w:color="auto" w:fill="FFFFFF"/>
        <w:wordWrap w:val="0"/>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科室学科建设情况</w:t>
      </w:r>
    </w:p>
    <w:p w:rsidR="00A43C4D" w:rsidRPr="00E41E89" w:rsidRDefault="00BF1A74" w:rsidP="00365486">
      <w:pPr>
        <w:pStyle w:val="a7"/>
        <w:widowControl/>
        <w:shd w:val="clear" w:color="auto" w:fill="FFFFFF"/>
        <w:wordWrap w:val="0"/>
        <w:spacing w:line="360" w:lineRule="auto"/>
        <w:ind w:left="426" w:firstLineChars="182" w:firstLine="382"/>
        <w:jc w:val="left"/>
        <w:rPr>
          <w:rFonts w:asciiTheme="minorEastAsia" w:hAnsiTheme="minorEastAsia"/>
          <w:szCs w:val="21"/>
        </w:rPr>
      </w:pPr>
      <w:r w:rsidRPr="00E41E89">
        <w:rPr>
          <w:rFonts w:asciiTheme="minorEastAsia" w:hAnsiTheme="minorEastAsia" w:hint="eastAsia"/>
          <w:szCs w:val="21"/>
        </w:rPr>
        <w:t>四川大学华西医院是国内最早开设肿瘤放射治疗的单位之一，</w:t>
      </w:r>
      <w:r w:rsidR="00A43C4D" w:rsidRPr="00E41E89">
        <w:rPr>
          <w:rFonts w:asciiTheme="minorEastAsia" w:hAnsiTheme="minorEastAsia" w:hint="eastAsia"/>
          <w:szCs w:val="21"/>
        </w:rPr>
        <w:t>2007年，为适应医院的发展需求，华西医院放疗科中的物理组和技术组独立建成了今天的放射物理技术中心。</w:t>
      </w:r>
    </w:p>
    <w:p w:rsidR="00C55539" w:rsidRPr="00E41E89" w:rsidRDefault="00A43C4D" w:rsidP="00365486">
      <w:pPr>
        <w:pStyle w:val="a7"/>
        <w:widowControl/>
        <w:shd w:val="clear" w:color="auto" w:fill="FFFFFF"/>
        <w:wordWrap w:val="0"/>
        <w:spacing w:line="360" w:lineRule="auto"/>
        <w:ind w:left="426" w:firstLineChars="182" w:firstLine="382"/>
        <w:jc w:val="left"/>
        <w:rPr>
          <w:rFonts w:asciiTheme="minorEastAsia" w:hAnsiTheme="minorEastAsia"/>
          <w:szCs w:val="21"/>
        </w:rPr>
      </w:pPr>
      <w:r w:rsidRPr="00E41E89">
        <w:rPr>
          <w:rFonts w:asciiTheme="minorEastAsia" w:hAnsiTheme="minorEastAsia" w:hint="eastAsia"/>
          <w:szCs w:val="21"/>
        </w:rPr>
        <w:t>放射物理技术中心</w:t>
      </w:r>
      <w:r w:rsidR="00C55539" w:rsidRPr="00E41E89">
        <w:rPr>
          <w:rFonts w:asciiTheme="minorEastAsia" w:hAnsiTheme="minorEastAsia" w:hint="eastAsia"/>
          <w:szCs w:val="21"/>
        </w:rPr>
        <w:t>经过10余年的发展，</w:t>
      </w:r>
      <w:r w:rsidR="00365486" w:rsidRPr="00E41E89">
        <w:rPr>
          <w:rFonts w:asciiTheme="minorEastAsia" w:hAnsiTheme="minorEastAsia" w:hint="eastAsia"/>
          <w:szCs w:val="21"/>
        </w:rPr>
        <w:t>现有四台ELEKTA医用直线加速器（Versa HD、</w:t>
      </w:r>
      <w:proofErr w:type="spellStart"/>
      <w:r w:rsidR="00365486" w:rsidRPr="00E41E89">
        <w:rPr>
          <w:rFonts w:asciiTheme="minorEastAsia" w:hAnsiTheme="minorEastAsia" w:hint="eastAsia"/>
          <w:szCs w:val="21"/>
        </w:rPr>
        <w:t>SynergyVMAT</w:t>
      </w:r>
      <w:proofErr w:type="spellEnd"/>
      <w:r w:rsidR="00365486" w:rsidRPr="00E41E89">
        <w:rPr>
          <w:rFonts w:asciiTheme="minorEastAsia" w:hAnsiTheme="minorEastAsia" w:hint="eastAsia"/>
          <w:szCs w:val="21"/>
        </w:rPr>
        <w:t>、Precise和Synergy）和两台VARIAN医用直线加速器（CX和Edge）；</w:t>
      </w:r>
      <w:r w:rsidR="00C55539" w:rsidRPr="00E41E89">
        <w:rPr>
          <w:rFonts w:asciiTheme="minorEastAsia" w:hAnsiTheme="minorEastAsia" w:hint="eastAsia"/>
          <w:szCs w:val="21"/>
        </w:rPr>
        <w:t>二</w:t>
      </w:r>
      <w:r w:rsidR="00365486" w:rsidRPr="00E41E89">
        <w:rPr>
          <w:rFonts w:asciiTheme="minorEastAsia" w:hAnsiTheme="minorEastAsia" w:hint="eastAsia"/>
          <w:szCs w:val="21"/>
        </w:rPr>
        <w:t>十余套放射治疗计划系统及相关系统(Pinnacle, XIO、</w:t>
      </w:r>
      <w:proofErr w:type="spellStart"/>
      <w:r w:rsidR="00365486" w:rsidRPr="00E41E89">
        <w:rPr>
          <w:rFonts w:asciiTheme="minorEastAsia" w:hAnsiTheme="minorEastAsia" w:hint="eastAsia"/>
          <w:szCs w:val="21"/>
        </w:rPr>
        <w:t>OnCentra</w:t>
      </w:r>
      <w:proofErr w:type="spellEnd"/>
      <w:r w:rsidR="00365486" w:rsidRPr="00E41E89">
        <w:rPr>
          <w:rFonts w:asciiTheme="minorEastAsia" w:hAnsiTheme="minorEastAsia" w:hint="eastAsia"/>
          <w:szCs w:val="21"/>
        </w:rPr>
        <w:t>、Eclipse、Monaco、</w:t>
      </w:r>
      <w:proofErr w:type="spellStart"/>
      <w:r w:rsidR="00365486" w:rsidRPr="00E41E89">
        <w:rPr>
          <w:rFonts w:asciiTheme="minorEastAsia" w:hAnsiTheme="minorEastAsia" w:hint="eastAsia"/>
          <w:szCs w:val="21"/>
        </w:rPr>
        <w:t>Raystation</w:t>
      </w:r>
      <w:proofErr w:type="spellEnd"/>
      <w:r w:rsidR="00365486" w:rsidRPr="00E41E89">
        <w:rPr>
          <w:rFonts w:asciiTheme="minorEastAsia" w:hAnsiTheme="minorEastAsia" w:hint="eastAsia"/>
          <w:szCs w:val="21"/>
        </w:rPr>
        <w:t>，ABAS和MIM等)</w:t>
      </w:r>
      <w:r w:rsidR="00C55539" w:rsidRPr="00E41E89">
        <w:rPr>
          <w:rFonts w:asciiTheme="minorEastAsia" w:hAnsiTheme="minorEastAsia" w:hint="eastAsia"/>
          <w:szCs w:val="21"/>
        </w:rPr>
        <w:t>，年平均收治放疗病人10000人次以上，每日治疗400人次以上。</w:t>
      </w:r>
      <w:r w:rsidR="00365486" w:rsidRPr="00E41E89">
        <w:rPr>
          <w:rFonts w:asciiTheme="minorEastAsia" w:hAnsiTheme="minorEastAsia" w:hint="eastAsia"/>
          <w:szCs w:val="21"/>
        </w:rPr>
        <w:t>并拥有PET-CT、MRI、常规模拟定位机等大型放射治疗相关设备。</w:t>
      </w:r>
    </w:p>
    <w:p w:rsidR="00365486" w:rsidRPr="00E41E89" w:rsidRDefault="00365486" w:rsidP="00365486">
      <w:pPr>
        <w:pStyle w:val="a7"/>
        <w:widowControl/>
        <w:shd w:val="clear" w:color="auto" w:fill="FFFFFF"/>
        <w:wordWrap w:val="0"/>
        <w:spacing w:line="360" w:lineRule="auto"/>
        <w:ind w:left="426" w:firstLineChars="182" w:firstLine="382"/>
        <w:jc w:val="left"/>
        <w:rPr>
          <w:rFonts w:asciiTheme="minorEastAsia" w:hAnsiTheme="minorEastAsia"/>
          <w:szCs w:val="21"/>
        </w:rPr>
      </w:pPr>
      <w:r w:rsidRPr="00E41E89">
        <w:rPr>
          <w:rFonts w:asciiTheme="minorEastAsia" w:hAnsiTheme="minorEastAsia" w:hint="eastAsia"/>
          <w:szCs w:val="21"/>
        </w:rPr>
        <w:t>2010年</w:t>
      </w:r>
      <w:r w:rsidR="00A43C4D" w:rsidRPr="00E41E89">
        <w:rPr>
          <w:rFonts w:asciiTheme="minorEastAsia" w:hAnsiTheme="minorEastAsia" w:hint="eastAsia"/>
          <w:szCs w:val="21"/>
        </w:rPr>
        <w:t>，放射物理技术中心在国内</w:t>
      </w:r>
      <w:r w:rsidRPr="00E41E89">
        <w:rPr>
          <w:rFonts w:asciiTheme="minorEastAsia" w:hAnsiTheme="minorEastAsia" w:hint="eastAsia"/>
          <w:szCs w:val="21"/>
        </w:rPr>
        <w:t>率先开展容积旋转调强治疗（VMAT）技术，并获得国家自然科学基金</w:t>
      </w:r>
      <w:r w:rsidR="00A43C4D" w:rsidRPr="00E41E89">
        <w:rPr>
          <w:rFonts w:asciiTheme="minorEastAsia" w:hAnsiTheme="minorEastAsia" w:hint="eastAsia"/>
          <w:szCs w:val="21"/>
        </w:rPr>
        <w:t>支持</w:t>
      </w:r>
      <w:r w:rsidRPr="00E41E89">
        <w:rPr>
          <w:rFonts w:asciiTheme="minorEastAsia" w:hAnsiTheme="minorEastAsia" w:hint="eastAsia"/>
          <w:szCs w:val="21"/>
        </w:rPr>
        <w:t>进行相关基础研究</w:t>
      </w:r>
      <w:r w:rsidR="00A43C4D" w:rsidRPr="00E41E89">
        <w:rPr>
          <w:rFonts w:asciiTheme="minorEastAsia" w:hAnsiTheme="minorEastAsia" w:hint="eastAsia"/>
          <w:szCs w:val="21"/>
        </w:rPr>
        <w:t>。</w:t>
      </w:r>
      <w:r w:rsidRPr="00E41E89">
        <w:rPr>
          <w:rFonts w:asciiTheme="minorEastAsia" w:hAnsiTheme="minorEastAsia" w:hint="eastAsia"/>
          <w:szCs w:val="21"/>
        </w:rPr>
        <w:t>目前我中心开展的技术包括常规二维照射，三维适形放射以及调强放射治疗、图像引导放射治疗、常规等中心和源皮距放射治疗、切线放射治疗、X线全身放射治疗、激光表面成像以及基于多种图像融合的靶区勾画。并且在图像引导调强放疗（IGRT）、图像引导自适应放疗（IG</w:t>
      </w:r>
      <w:r w:rsidR="001E299F" w:rsidRPr="00E41E89">
        <w:rPr>
          <w:rFonts w:asciiTheme="minorEastAsia" w:hAnsiTheme="minorEastAsia" w:hint="eastAsia"/>
          <w:szCs w:val="21"/>
        </w:rPr>
        <w:t>-</w:t>
      </w:r>
      <w:r w:rsidRPr="00E41E89">
        <w:rPr>
          <w:rFonts w:asciiTheme="minorEastAsia" w:hAnsiTheme="minorEastAsia" w:hint="eastAsia"/>
          <w:szCs w:val="21"/>
        </w:rPr>
        <w:t>ART）、容积旋转调强治疗（VMAT）、立体放射治疗（SBRT）、呼吸运动管理（含主动呼吸控制系统 ABC，4D</w:t>
      </w:r>
      <w:r w:rsidR="00036877" w:rsidRPr="00E41E89">
        <w:rPr>
          <w:rFonts w:asciiTheme="minorEastAsia" w:hAnsiTheme="minorEastAsia" w:hint="eastAsia"/>
          <w:szCs w:val="21"/>
        </w:rPr>
        <w:t>-</w:t>
      </w:r>
      <w:r w:rsidRPr="00E41E89">
        <w:rPr>
          <w:rFonts w:asciiTheme="minorEastAsia" w:hAnsiTheme="minorEastAsia" w:hint="eastAsia"/>
          <w:szCs w:val="21"/>
        </w:rPr>
        <w:t>CT，4D</w:t>
      </w:r>
      <w:r w:rsidR="00036877" w:rsidRPr="00E41E89">
        <w:rPr>
          <w:rFonts w:asciiTheme="minorEastAsia" w:hAnsiTheme="minorEastAsia" w:hint="eastAsia"/>
          <w:szCs w:val="21"/>
        </w:rPr>
        <w:t>-</w:t>
      </w:r>
      <w:r w:rsidRPr="00E41E89">
        <w:rPr>
          <w:rFonts w:asciiTheme="minorEastAsia" w:hAnsiTheme="minorEastAsia" w:hint="eastAsia"/>
          <w:szCs w:val="21"/>
        </w:rPr>
        <w:t>CBCT，CATALYST，SENTINEL，RPM）、PET-CT定位（4D-PET-CT）、MRI定位等相关技术研究及临床应用处于国内领先地位，发表相关专业期刊论文数十篇。</w:t>
      </w:r>
    </w:p>
    <w:p w:rsidR="000C2A3C" w:rsidRPr="002D0304" w:rsidRDefault="00720619" w:rsidP="000C2A3C">
      <w:pPr>
        <w:pStyle w:val="a7"/>
        <w:widowControl/>
        <w:numPr>
          <w:ilvl w:val="0"/>
          <w:numId w:val="2"/>
        </w:numPr>
        <w:shd w:val="clear" w:color="auto" w:fill="FFFFFF"/>
        <w:wordWrap w:val="0"/>
        <w:spacing w:line="360" w:lineRule="auto"/>
        <w:ind w:firstLineChars="0"/>
        <w:jc w:val="left"/>
        <w:rPr>
          <w:rFonts w:asciiTheme="minorEastAsia" w:hAnsiTheme="minorEastAsia" w:cs="宋体"/>
          <w:b/>
          <w:color w:val="333333"/>
          <w:kern w:val="0"/>
          <w:szCs w:val="21"/>
        </w:rPr>
      </w:pPr>
      <w:r w:rsidRPr="00720619">
        <w:rPr>
          <w:rFonts w:asciiTheme="minorEastAsia" w:hAnsiTheme="minorEastAsia" w:cs="宋体" w:hint="eastAsia"/>
          <w:b/>
          <w:color w:val="333333"/>
          <w:kern w:val="0"/>
          <w:szCs w:val="21"/>
          <w:bdr w:val="none" w:sz="0" w:space="0" w:color="auto" w:frame="1"/>
        </w:rPr>
        <w:t>科室现有专业组、师资情况</w:t>
      </w:r>
    </w:p>
    <w:p w:rsidR="002D0304" w:rsidRPr="00E41E89" w:rsidRDefault="002D0304" w:rsidP="00E41E89">
      <w:pPr>
        <w:widowControl/>
        <w:shd w:val="clear" w:color="auto" w:fill="FFFFFF"/>
        <w:wordWrap w:val="0"/>
        <w:spacing w:line="360" w:lineRule="auto"/>
        <w:ind w:leftChars="201" w:left="422" w:firstLineChars="184" w:firstLine="386"/>
        <w:jc w:val="left"/>
        <w:rPr>
          <w:rFonts w:asciiTheme="minorEastAsia" w:hAnsiTheme="minorEastAsia"/>
          <w:szCs w:val="21"/>
        </w:rPr>
      </w:pPr>
      <w:r w:rsidRPr="00E41E89">
        <w:rPr>
          <w:rFonts w:asciiTheme="minorEastAsia" w:hAnsiTheme="minorEastAsia" w:hint="eastAsia"/>
          <w:szCs w:val="21"/>
        </w:rPr>
        <w:t>目前中心已拥有一支由16名物理师、四十多名治疗师、工程师组成的实力雄厚的专业队伍，其中硕士导师2人，博士4人,硕士16</w:t>
      </w:r>
      <w:r w:rsidR="00365486" w:rsidRPr="00E41E89">
        <w:rPr>
          <w:rFonts w:asciiTheme="minorEastAsia" w:hAnsiTheme="minorEastAsia" w:hint="eastAsia"/>
          <w:szCs w:val="21"/>
        </w:rPr>
        <w:t>人。目前，中心物理组有头颈乳腺、胸部、腹部肿瘤三个临床计划分组，一个加速器质控分组，每个分组均由高年资物理师担任组长，形成了良好的传帮带培养体系。</w:t>
      </w:r>
    </w:p>
    <w:p w:rsidR="00BF1A74" w:rsidRPr="002D0304" w:rsidRDefault="00BF1A74" w:rsidP="002D0304">
      <w:pPr>
        <w:widowControl/>
        <w:shd w:val="clear" w:color="auto" w:fill="FFFFFF"/>
        <w:wordWrap w:val="0"/>
        <w:spacing w:line="360" w:lineRule="auto"/>
        <w:ind w:leftChars="201" w:left="422" w:firstLineChars="134" w:firstLine="281"/>
        <w:jc w:val="left"/>
        <w:rPr>
          <w:rFonts w:asciiTheme="minorEastAsia" w:hAnsiTheme="minorEastAsia" w:cs="宋体"/>
          <w:color w:val="333333"/>
          <w:kern w:val="0"/>
          <w:szCs w:val="21"/>
        </w:rPr>
      </w:pPr>
    </w:p>
    <w:p w:rsidR="00720619" w:rsidRPr="00720619" w:rsidRDefault="00720619"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bCs/>
          <w:color w:val="333333"/>
          <w:kern w:val="0"/>
          <w:szCs w:val="21"/>
        </w:rPr>
      </w:pPr>
      <w:r w:rsidRPr="00720619">
        <w:rPr>
          <w:rFonts w:asciiTheme="minorEastAsia" w:hAnsiTheme="minorEastAsia" w:cs="宋体" w:hint="eastAsia"/>
          <w:b/>
          <w:bCs/>
          <w:color w:val="333333"/>
          <w:kern w:val="0"/>
          <w:szCs w:val="21"/>
        </w:rPr>
        <w:t>进修</w:t>
      </w:r>
      <w:r w:rsidR="00C2528E" w:rsidRPr="00720619">
        <w:rPr>
          <w:rFonts w:asciiTheme="minorEastAsia" w:hAnsiTheme="minorEastAsia" w:cs="宋体" w:hint="eastAsia"/>
          <w:b/>
          <w:bCs/>
          <w:color w:val="333333"/>
          <w:kern w:val="0"/>
          <w:szCs w:val="21"/>
        </w:rPr>
        <w:t>简介</w:t>
      </w:r>
      <w:r w:rsidR="00DD7C4B" w:rsidRPr="00720619">
        <w:rPr>
          <w:rFonts w:asciiTheme="minorEastAsia" w:hAnsiTheme="minorEastAsia" w:cs="宋体"/>
          <w:b/>
          <w:bCs/>
          <w:color w:val="333333"/>
          <w:kern w:val="0"/>
          <w:szCs w:val="21"/>
        </w:rPr>
        <w:t>：</w:t>
      </w:r>
    </w:p>
    <w:p w:rsidR="00720619" w:rsidRDefault="00720619"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bCs/>
          <w:color w:val="333333"/>
          <w:kern w:val="0"/>
          <w:szCs w:val="21"/>
          <w:bdr w:val="none" w:sz="0" w:space="0" w:color="auto" w:frame="1"/>
        </w:rPr>
      </w:pPr>
      <w:r>
        <w:rPr>
          <w:rFonts w:asciiTheme="minorEastAsia" w:hAnsiTheme="minorEastAsia" w:cs="宋体" w:hint="eastAsia"/>
          <w:b/>
          <w:bCs/>
          <w:color w:val="333333"/>
          <w:kern w:val="0"/>
          <w:szCs w:val="21"/>
          <w:bdr w:val="none" w:sz="0" w:space="0" w:color="auto" w:frame="1"/>
        </w:rPr>
        <w:t>进修方向（亚专业及项目介绍）</w:t>
      </w:r>
    </w:p>
    <w:p w:rsidR="00694F71" w:rsidRDefault="00694F71" w:rsidP="00694F71">
      <w:pPr>
        <w:pStyle w:val="a7"/>
        <w:widowControl/>
        <w:shd w:val="clear" w:color="auto" w:fill="FFFFFF"/>
        <w:wordWrap w:val="0"/>
        <w:spacing w:line="360" w:lineRule="auto"/>
        <w:ind w:left="426" w:firstLineChars="182" w:firstLine="382"/>
        <w:jc w:val="left"/>
        <w:rPr>
          <w:rFonts w:asciiTheme="minorEastAsia" w:hAnsiTheme="minorEastAsia" w:cs="宋体"/>
          <w:bCs/>
          <w:color w:val="333333"/>
          <w:kern w:val="0"/>
          <w:szCs w:val="21"/>
          <w:bdr w:val="none" w:sz="0" w:space="0" w:color="auto" w:frame="1"/>
        </w:rPr>
      </w:pPr>
      <w:r w:rsidRPr="00694F71">
        <w:rPr>
          <w:rFonts w:asciiTheme="minorEastAsia" w:hAnsiTheme="minorEastAsia" w:cs="宋体" w:hint="eastAsia"/>
          <w:bCs/>
          <w:color w:val="333333"/>
          <w:kern w:val="0"/>
          <w:szCs w:val="21"/>
          <w:bdr w:val="none" w:sz="0" w:space="0" w:color="auto" w:frame="1"/>
        </w:rPr>
        <w:t>放射物理技术中心进修项目</w:t>
      </w:r>
      <w:r w:rsidR="005404E5">
        <w:rPr>
          <w:rFonts w:asciiTheme="minorEastAsia" w:hAnsiTheme="minorEastAsia" w:cs="宋体" w:hint="eastAsia"/>
          <w:bCs/>
          <w:color w:val="333333"/>
          <w:kern w:val="0"/>
          <w:szCs w:val="21"/>
          <w:bdr w:val="none" w:sz="0" w:space="0" w:color="auto" w:frame="1"/>
        </w:rPr>
        <w:t>为肿瘤放射物理技术，主要内容包括两个方面</w:t>
      </w:r>
      <w:r w:rsidRPr="00694F71">
        <w:rPr>
          <w:rFonts w:asciiTheme="minorEastAsia" w:hAnsiTheme="minorEastAsia" w:cs="宋体" w:hint="eastAsia"/>
          <w:bCs/>
          <w:color w:val="333333"/>
          <w:kern w:val="0"/>
          <w:szCs w:val="21"/>
          <w:bdr w:val="none" w:sz="0" w:space="0" w:color="auto" w:frame="1"/>
        </w:rPr>
        <w:t>。</w:t>
      </w:r>
    </w:p>
    <w:p w:rsidR="00694F71" w:rsidRDefault="005404E5" w:rsidP="00694F71">
      <w:pPr>
        <w:pStyle w:val="a7"/>
        <w:widowControl/>
        <w:shd w:val="clear" w:color="auto" w:fill="FFFFFF"/>
        <w:wordWrap w:val="0"/>
        <w:spacing w:line="360" w:lineRule="auto"/>
        <w:ind w:left="426" w:firstLineChars="182" w:firstLine="382"/>
        <w:jc w:val="left"/>
        <w:rPr>
          <w:rFonts w:asciiTheme="minorEastAsia" w:hAnsiTheme="minorEastAsia" w:cs="宋体"/>
          <w:bCs/>
          <w:color w:val="333333"/>
          <w:kern w:val="0"/>
          <w:szCs w:val="21"/>
          <w:bdr w:val="none" w:sz="0" w:space="0" w:color="auto" w:frame="1"/>
        </w:rPr>
      </w:pPr>
      <w:r>
        <w:rPr>
          <w:rFonts w:asciiTheme="minorEastAsia" w:hAnsiTheme="minorEastAsia" w:cs="宋体" w:hint="eastAsia"/>
          <w:bCs/>
          <w:color w:val="333333"/>
          <w:kern w:val="0"/>
          <w:szCs w:val="21"/>
          <w:bdr w:val="none" w:sz="0" w:space="0" w:color="auto" w:frame="1"/>
        </w:rPr>
        <w:lastRenderedPageBreak/>
        <w:t>（1）</w:t>
      </w:r>
      <w:r w:rsidR="00694F71" w:rsidRPr="00694F71">
        <w:rPr>
          <w:rFonts w:asciiTheme="minorEastAsia" w:hAnsiTheme="minorEastAsia" w:cs="宋体" w:hint="eastAsia"/>
          <w:bCs/>
          <w:color w:val="333333"/>
          <w:kern w:val="0"/>
          <w:szCs w:val="21"/>
          <w:bdr w:val="none" w:sz="0" w:space="0" w:color="auto" w:frame="1"/>
        </w:rPr>
        <w:t>肿瘤放射物理</w:t>
      </w:r>
      <w:r w:rsidR="00694F71" w:rsidRPr="00D674E3">
        <w:rPr>
          <w:rFonts w:asciiTheme="minorEastAsia" w:hAnsiTheme="minorEastAsia" w:cs="宋体" w:hint="eastAsia"/>
          <w:bCs/>
          <w:color w:val="333333"/>
          <w:kern w:val="0"/>
          <w:szCs w:val="21"/>
          <w:bdr w:val="none" w:sz="0" w:space="0" w:color="auto" w:frame="1"/>
        </w:rPr>
        <w:t>进修</w:t>
      </w:r>
      <w:r w:rsidR="00694F71">
        <w:rPr>
          <w:rFonts w:asciiTheme="minorEastAsia" w:hAnsiTheme="minorEastAsia" w:cs="宋体" w:hint="eastAsia"/>
          <w:bCs/>
          <w:color w:val="333333"/>
          <w:kern w:val="0"/>
          <w:szCs w:val="21"/>
          <w:bdr w:val="none" w:sz="0" w:space="0" w:color="auto" w:frame="1"/>
        </w:rPr>
        <w:t>内容包括：头、胸、腹肿瘤放射治疗临床计划设计，放射治疗网络管理系统，放射治疗质量控制。</w:t>
      </w:r>
    </w:p>
    <w:p w:rsidR="001548BD" w:rsidRDefault="005404E5" w:rsidP="00E41E89">
      <w:pPr>
        <w:pStyle w:val="a7"/>
        <w:widowControl/>
        <w:shd w:val="clear" w:color="auto" w:fill="FFFFFF"/>
        <w:wordWrap w:val="0"/>
        <w:spacing w:line="360" w:lineRule="auto"/>
        <w:ind w:left="426" w:firstLineChars="182" w:firstLine="382"/>
        <w:jc w:val="left"/>
        <w:rPr>
          <w:rFonts w:asciiTheme="minorEastAsia" w:hAnsiTheme="minorEastAsia" w:cs="宋体" w:hint="eastAsia"/>
          <w:bCs/>
          <w:color w:val="333333"/>
          <w:kern w:val="0"/>
          <w:szCs w:val="21"/>
          <w:bdr w:val="none" w:sz="0" w:space="0" w:color="auto" w:frame="1"/>
        </w:rPr>
      </w:pPr>
      <w:r>
        <w:rPr>
          <w:rFonts w:asciiTheme="minorEastAsia" w:hAnsiTheme="minorEastAsia" w:cs="宋体" w:hint="eastAsia"/>
          <w:bCs/>
          <w:color w:val="333333"/>
          <w:kern w:val="0"/>
          <w:szCs w:val="21"/>
          <w:bdr w:val="none" w:sz="0" w:space="0" w:color="auto" w:frame="1"/>
        </w:rPr>
        <w:t>（2）</w:t>
      </w:r>
      <w:r w:rsidR="00694F71">
        <w:rPr>
          <w:rFonts w:asciiTheme="minorEastAsia" w:hAnsiTheme="minorEastAsia" w:cs="宋体" w:hint="eastAsia"/>
          <w:bCs/>
          <w:color w:val="333333"/>
          <w:kern w:val="0"/>
          <w:szCs w:val="21"/>
          <w:bdr w:val="none" w:sz="0" w:space="0" w:color="auto" w:frame="1"/>
        </w:rPr>
        <w:t>肿瘤放射治疗进修内容包括：肿瘤放射治疗制模技术、CT定位技术、2D定位技术、加速器摆位及</w:t>
      </w:r>
      <w:r w:rsidR="00A85425">
        <w:rPr>
          <w:rFonts w:asciiTheme="minorEastAsia" w:hAnsiTheme="minorEastAsia" w:cs="宋体" w:hint="eastAsia"/>
          <w:bCs/>
          <w:color w:val="333333"/>
          <w:kern w:val="0"/>
          <w:szCs w:val="21"/>
          <w:bdr w:val="none" w:sz="0" w:space="0" w:color="auto" w:frame="1"/>
        </w:rPr>
        <w:t>呼吸管理控制系统，由技师长统一轮转安排。</w:t>
      </w:r>
      <w:bookmarkStart w:id="0" w:name="_GoBack"/>
      <w:bookmarkEnd w:id="0"/>
    </w:p>
    <w:p w:rsidR="00E41E89" w:rsidRPr="00E41E89" w:rsidRDefault="00E41E89" w:rsidP="00E41E89">
      <w:pPr>
        <w:pStyle w:val="a7"/>
        <w:widowControl/>
        <w:shd w:val="clear" w:color="auto" w:fill="FFFFFF"/>
        <w:wordWrap w:val="0"/>
        <w:spacing w:line="360" w:lineRule="auto"/>
        <w:ind w:left="426" w:firstLineChars="182" w:firstLine="382"/>
        <w:jc w:val="left"/>
        <w:rPr>
          <w:rFonts w:asciiTheme="minorEastAsia" w:hAnsiTheme="minorEastAsia" w:cs="宋体"/>
          <w:bCs/>
          <w:color w:val="333333"/>
          <w:kern w:val="0"/>
          <w:szCs w:val="21"/>
          <w:bdr w:val="none" w:sz="0" w:space="0" w:color="auto" w:frame="1"/>
        </w:rPr>
      </w:pPr>
    </w:p>
    <w:p w:rsidR="001946E8" w:rsidRPr="001946E8" w:rsidRDefault="003B2EAA" w:rsidP="00E05707">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t>招收时间及进修期限：</w:t>
      </w:r>
    </w:p>
    <w:p w:rsidR="003B2EAA" w:rsidRPr="00E05707" w:rsidRDefault="00E05707" w:rsidP="001946E8">
      <w:pPr>
        <w:pStyle w:val="a7"/>
        <w:widowControl/>
        <w:shd w:val="clear" w:color="auto" w:fill="FFFFFF"/>
        <w:wordWrap w:val="0"/>
        <w:spacing w:line="360" w:lineRule="auto"/>
        <w:ind w:left="426" w:firstLineChars="182" w:firstLine="382"/>
        <w:jc w:val="left"/>
        <w:rPr>
          <w:rFonts w:asciiTheme="minorEastAsia" w:hAnsiTheme="minorEastAsia" w:cs="宋体"/>
          <w:b/>
          <w:color w:val="333333"/>
          <w:kern w:val="0"/>
          <w:szCs w:val="21"/>
        </w:rPr>
      </w:pPr>
      <w:r w:rsidRPr="00C67442">
        <w:rPr>
          <w:rFonts w:asciiTheme="minorEastAsia" w:hAnsiTheme="minorEastAsia" w:cs="宋体" w:hint="eastAsia"/>
          <w:color w:val="333333"/>
          <w:kern w:val="0"/>
          <w:szCs w:val="21"/>
          <w:bdr w:val="none" w:sz="0" w:space="0" w:color="auto" w:frame="1"/>
        </w:rPr>
        <w:t>每年录取进修生两次，即春、秋季招生</w:t>
      </w:r>
      <w:r>
        <w:rPr>
          <w:rFonts w:asciiTheme="minorEastAsia" w:hAnsiTheme="minorEastAsia" w:cs="宋体" w:hint="eastAsia"/>
          <w:color w:val="333333"/>
          <w:kern w:val="0"/>
          <w:szCs w:val="21"/>
          <w:bdr w:val="none" w:sz="0" w:space="0" w:color="auto" w:frame="1"/>
        </w:rPr>
        <w:t>，进修期限为一年</w:t>
      </w:r>
      <w:r w:rsidR="001946E8">
        <w:rPr>
          <w:rFonts w:asciiTheme="minorEastAsia" w:hAnsiTheme="minorEastAsia" w:cs="宋体" w:hint="eastAsia"/>
          <w:color w:val="333333"/>
          <w:kern w:val="0"/>
          <w:szCs w:val="21"/>
          <w:bdr w:val="none" w:sz="0" w:space="0" w:color="auto" w:frame="1"/>
        </w:rPr>
        <w:t>、</w:t>
      </w:r>
      <w:r>
        <w:rPr>
          <w:rFonts w:asciiTheme="minorEastAsia" w:hAnsiTheme="minorEastAsia" w:cs="宋体" w:hint="eastAsia"/>
          <w:color w:val="333333"/>
          <w:kern w:val="0"/>
          <w:szCs w:val="21"/>
          <w:bdr w:val="none" w:sz="0" w:space="0" w:color="auto" w:frame="1"/>
        </w:rPr>
        <w:t>半年</w:t>
      </w:r>
      <w:r w:rsidR="001946E8">
        <w:rPr>
          <w:rFonts w:asciiTheme="minorEastAsia" w:hAnsiTheme="minorEastAsia" w:cs="宋体" w:hint="eastAsia"/>
          <w:color w:val="333333"/>
          <w:kern w:val="0"/>
          <w:szCs w:val="21"/>
          <w:bdr w:val="none" w:sz="0" w:space="0" w:color="auto" w:frame="1"/>
        </w:rPr>
        <w:t>或3个月</w:t>
      </w:r>
      <w:r w:rsidRPr="00C67442">
        <w:rPr>
          <w:rFonts w:asciiTheme="minorEastAsia" w:hAnsiTheme="minorEastAsia" w:cs="宋体" w:hint="eastAsia"/>
          <w:color w:val="333333"/>
          <w:kern w:val="0"/>
          <w:szCs w:val="21"/>
          <w:bdr w:val="none" w:sz="0" w:space="0" w:color="auto" w:frame="1"/>
        </w:rPr>
        <w:t>。招生时间一般定在入学的前两月，即春季（3月初）入学者，1月份录取；秋季（9月初）入学者，</w:t>
      </w:r>
      <w:r>
        <w:rPr>
          <w:rFonts w:asciiTheme="minorEastAsia" w:hAnsiTheme="minorEastAsia" w:cs="宋体" w:hint="eastAsia"/>
          <w:color w:val="333333"/>
          <w:kern w:val="0"/>
          <w:szCs w:val="21"/>
          <w:bdr w:val="none" w:sz="0" w:space="0" w:color="auto" w:frame="1"/>
        </w:rPr>
        <w:t>6</w:t>
      </w:r>
      <w:r w:rsidRPr="00C67442">
        <w:rPr>
          <w:rFonts w:asciiTheme="minorEastAsia" w:hAnsiTheme="minorEastAsia" w:cs="宋体" w:hint="eastAsia"/>
          <w:color w:val="333333"/>
          <w:kern w:val="0"/>
          <w:szCs w:val="21"/>
          <w:bdr w:val="none" w:sz="0" w:space="0" w:color="auto" w:frame="1"/>
        </w:rPr>
        <w:t>月录取。</w:t>
      </w:r>
      <w:r w:rsidR="001946E8" w:rsidRPr="007E60BC">
        <w:rPr>
          <w:rFonts w:asciiTheme="minorEastAsia" w:hAnsiTheme="minorEastAsia" w:cs="宋体"/>
          <w:color w:val="333333"/>
          <w:kern w:val="0"/>
          <w:szCs w:val="21"/>
          <w:bdr w:val="none" w:sz="0" w:space="0" w:color="auto" w:frame="1"/>
        </w:rPr>
        <w:t>6</w:t>
      </w:r>
      <w:r w:rsidR="001946E8" w:rsidRPr="007E60BC">
        <w:rPr>
          <w:rFonts w:asciiTheme="minorEastAsia" w:hAnsiTheme="minorEastAsia" w:cs="宋体" w:hint="eastAsia"/>
          <w:color w:val="333333"/>
          <w:kern w:val="0"/>
          <w:szCs w:val="21"/>
          <w:bdr w:val="none" w:sz="0" w:space="0" w:color="auto" w:frame="1"/>
        </w:rPr>
        <w:t>月和</w:t>
      </w:r>
      <w:r w:rsidR="001946E8" w:rsidRPr="007E60BC">
        <w:rPr>
          <w:rFonts w:asciiTheme="minorEastAsia" w:hAnsiTheme="minorEastAsia" w:cs="宋体"/>
          <w:color w:val="333333"/>
          <w:kern w:val="0"/>
          <w:szCs w:val="21"/>
          <w:bdr w:val="none" w:sz="0" w:space="0" w:color="auto" w:frame="1"/>
        </w:rPr>
        <w:t>12</w:t>
      </w:r>
      <w:r w:rsidR="001946E8" w:rsidRPr="007E60BC">
        <w:rPr>
          <w:rFonts w:asciiTheme="minorEastAsia" w:hAnsiTheme="minorEastAsia" w:cs="宋体" w:hint="eastAsia"/>
          <w:color w:val="333333"/>
          <w:kern w:val="0"/>
          <w:szCs w:val="21"/>
          <w:bdr w:val="none" w:sz="0" w:space="0" w:color="auto" w:frame="1"/>
        </w:rPr>
        <w:t>月批次入学需单独联系：028-85422175.</w:t>
      </w:r>
      <w:r w:rsidR="003B2EAA" w:rsidRPr="00E05707">
        <w:rPr>
          <w:rFonts w:asciiTheme="minorEastAsia" w:hAnsiTheme="minorEastAsia" w:cs="宋体" w:hint="eastAsia"/>
          <w:color w:val="333333"/>
          <w:kern w:val="0"/>
          <w:szCs w:val="21"/>
          <w:bdr w:val="none" w:sz="0" w:space="0" w:color="auto" w:frame="1"/>
        </w:rPr>
        <w:br/>
      </w:r>
    </w:p>
    <w:p w:rsidR="00DD7C4B" w:rsidRPr="00F1370A" w:rsidRDefault="00720619"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sidRPr="003B2EAA">
        <w:rPr>
          <w:rFonts w:asciiTheme="minorEastAsia" w:hAnsiTheme="minorEastAsia" w:cs="宋体" w:hint="eastAsia"/>
          <w:b/>
          <w:bCs/>
          <w:color w:val="333333"/>
          <w:kern w:val="0"/>
          <w:szCs w:val="21"/>
          <w:bdr w:val="none" w:sz="0" w:space="0" w:color="auto" w:frame="1"/>
        </w:rPr>
        <w:t>培养方式：</w:t>
      </w:r>
    </w:p>
    <w:p w:rsidR="00F1370A" w:rsidRPr="00F1370A" w:rsidRDefault="00F1370A" w:rsidP="00D54E4A">
      <w:pPr>
        <w:pStyle w:val="a7"/>
        <w:widowControl/>
        <w:shd w:val="clear" w:color="auto" w:fill="FFFFFF"/>
        <w:wordWrap w:val="0"/>
        <w:spacing w:line="360" w:lineRule="auto"/>
        <w:ind w:left="426" w:firstLineChars="201" w:firstLine="422"/>
        <w:jc w:val="left"/>
        <w:rPr>
          <w:rFonts w:asciiTheme="minorEastAsia" w:hAnsiTheme="minorEastAsia" w:cs="宋体"/>
          <w:color w:val="333333"/>
          <w:kern w:val="0"/>
          <w:szCs w:val="21"/>
        </w:rPr>
      </w:pPr>
      <w:r w:rsidRPr="00F1370A">
        <w:rPr>
          <w:rFonts w:asciiTheme="minorEastAsia" w:hAnsiTheme="minorEastAsia" w:cs="宋体" w:hint="eastAsia"/>
          <w:color w:val="333333"/>
          <w:kern w:val="0"/>
          <w:szCs w:val="21"/>
        </w:rPr>
        <w:t>（1）理论课程培训：</w:t>
      </w:r>
      <w:r w:rsidR="00DF3F5E">
        <w:rPr>
          <w:rFonts w:asciiTheme="minorEastAsia" w:hAnsiTheme="minorEastAsia" w:cs="宋体" w:hint="eastAsia"/>
          <w:color w:val="333333"/>
          <w:kern w:val="0"/>
          <w:szCs w:val="21"/>
        </w:rPr>
        <w:t>每年9月起，</w:t>
      </w:r>
      <w:r w:rsidRPr="00F1370A">
        <w:rPr>
          <w:rFonts w:asciiTheme="minorEastAsia" w:hAnsiTheme="minorEastAsia" w:cs="宋体" w:hint="eastAsia"/>
          <w:color w:val="333333"/>
          <w:kern w:val="0"/>
          <w:szCs w:val="21"/>
        </w:rPr>
        <w:t>每周进行理论教学，内容包括基础知识、临床规范、最新进展。</w:t>
      </w:r>
    </w:p>
    <w:p w:rsidR="00F1370A" w:rsidRPr="00F1370A" w:rsidRDefault="00F1370A" w:rsidP="00380584">
      <w:pPr>
        <w:pStyle w:val="a7"/>
        <w:widowControl/>
        <w:shd w:val="clear" w:color="auto" w:fill="FFFFFF"/>
        <w:wordWrap w:val="0"/>
        <w:spacing w:line="360" w:lineRule="auto"/>
        <w:ind w:left="810" w:firstLineChars="19" w:firstLine="40"/>
        <w:jc w:val="left"/>
        <w:rPr>
          <w:rFonts w:asciiTheme="minorEastAsia" w:hAnsiTheme="minorEastAsia" w:cs="宋体"/>
          <w:color w:val="333333"/>
          <w:kern w:val="0"/>
          <w:szCs w:val="21"/>
        </w:rPr>
      </w:pPr>
      <w:r w:rsidRPr="00F1370A">
        <w:rPr>
          <w:rFonts w:asciiTheme="minorEastAsia" w:hAnsiTheme="minorEastAsia" w:cs="宋体" w:hint="eastAsia"/>
          <w:color w:val="333333"/>
          <w:kern w:val="0"/>
          <w:szCs w:val="21"/>
        </w:rPr>
        <w:t>（</w:t>
      </w:r>
      <w:r w:rsidR="00551A54">
        <w:rPr>
          <w:rFonts w:asciiTheme="minorEastAsia" w:hAnsiTheme="minorEastAsia" w:cs="宋体" w:hint="eastAsia"/>
          <w:color w:val="333333"/>
          <w:kern w:val="0"/>
          <w:szCs w:val="21"/>
        </w:rPr>
        <w:t>2</w:t>
      </w:r>
      <w:r w:rsidRPr="00F1370A">
        <w:rPr>
          <w:rFonts w:asciiTheme="minorEastAsia" w:hAnsiTheme="minorEastAsia" w:cs="宋体" w:hint="eastAsia"/>
          <w:color w:val="333333"/>
          <w:kern w:val="0"/>
          <w:szCs w:val="21"/>
        </w:rPr>
        <w:t>）日常临床培训：包括</w:t>
      </w:r>
      <w:r w:rsidR="00DF3F5E">
        <w:rPr>
          <w:rFonts w:asciiTheme="minorEastAsia" w:hAnsiTheme="minorEastAsia" w:cs="宋体" w:hint="eastAsia"/>
          <w:color w:val="333333"/>
          <w:kern w:val="0"/>
          <w:szCs w:val="21"/>
        </w:rPr>
        <w:t>临床技能培训及实践、</w:t>
      </w:r>
      <w:r w:rsidRPr="00F1370A">
        <w:rPr>
          <w:rFonts w:asciiTheme="minorEastAsia" w:hAnsiTheme="minorEastAsia" w:cs="宋体" w:hint="eastAsia"/>
          <w:color w:val="333333"/>
          <w:kern w:val="0"/>
          <w:szCs w:val="21"/>
        </w:rPr>
        <w:t>读书报告</w:t>
      </w:r>
      <w:r w:rsidR="00DF3F5E">
        <w:rPr>
          <w:rFonts w:asciiTheme="minorEastAsia" w:hAnsiTheme="minorEastAsia" w:cs="宋体" w:hint="eastAsia"/>
          <w:color w:val="333333"/>
          <w:kern w:val="0"/>
          <w:szCs w:val="21"/>
        </w:rPr>
        <w:t>、</w:t>
      </w:r>
      <w:r w:rsidRPr="00F1370A">
        <w:rPr>
          <w:rFonts w:asciiTheme="minorEastAsia" w:hAnsiTheme="minorEastAsia" w:cs="宋体" w:hint="eastAsia"/>
          <w:color w:val="333333"/>
          <w:kern w:val="0"/>
          <w:szCs w:val="21"/>
        </w:rPr>
        <w:t>医患沟通等。</w:t>
      </w:r>
    </w:p>
    <w:p w:rsidR="00F1370A" w:rsidRPr="00F1370A" w:rsidRDefault="00F1370A" w:rsidP="00380584">
      <w:pPr>
        <w:pStyle w:val="a7"/>
        <w:widowControl/>
        <w:shd w:val="clear" w:color="auto" w:fill="FFFFFF"/>
        <w:wordWrap w:val="0"/>
        <w:spacing w:line="360" w:lineRule="auto"/>
        <w:ind w:left="426" w:firstLineChars="202" w:firstLine="424"/>
        <w:jc w:val="left"/>
        <w:rPr>
          <w:rFonts w:asciiTheme="minorEastAsia" w:hAnsiTheme="minorEastAsia" w:cs="宋体"/>
          <w:color w:val="333333"/>
          <w:kern w:val="0"/>
          <w:szCs w:val="21"/>
        </w:rPr>
      </w:pPr>
      <w:r w:rsidRPr="00F1370A">
        <w:rPr>
          <w:rFonts w:asciiTheme="minorEastAsia" w:hAnsiTheme="minorEastAsia" w:cs="宋体" w:hint="eastAsia"/>
          <w:color w:val="333333"/>
          <w:kern w:val="0"/>
          <w:szCs w:val="21"/>
        </w:rPr>
        <w:t>（</w:t>
      </w:r>
      <w:r w:rsidR="00551A54">
        <w:rPr>
          <w:rFonts w:asciiTheme="minorEastAsia" w:hAnsiTheme="minorEastAsia" w:cs="宋体" w:hint="eastAsia"/>
          <w:color w:val="333333"/>
          <w:kern w:val="0"/>
          <w:szCs w:val="21"/>
        </w:rPr>
        <w:t>3</w:t>
      </w:r>
      <w:r w:rsidRPr="00F1370A">
        <w:rPr>
          <w:rFonts w:asciiTheme="minorEastAsia" w:hAnsiTheme="minorEastAsia" w:cs="宋体" w:hint="eastAsia"/>
          <w:color w:val="333333"/>
          <w:kern w:val="0"/>
          <w:szCs w:val="21"/>
        </w:rPr>
        <w:t>）导师制：为每位学员配备1名导师，指导学习期间的工作学习，在业务、思想、生活方面提供帮助。</w:t>
      </w:r>
    </w:p>
    <w:p w:rsidR="00F1370A" w:rsidRDefault="00380584" w:rsidP="00380584">
      <w:pPr>
        <w:pStyle w:val="a7"/>
        <w:widowControl/>
        <w:shd w:val="clear" w:color="auto" w:fill="FFFFFF"/>
        <w:wordWrap w:val="0"/>
        <w:spacing w:line="360" w:lineRule="auto"/>
        <w:ind w:left="426" w:firstLineChars="202" w:firstLine="424"/>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另外，放射物理技术</w:t>
      </w:r>
      <w:r w:rsidR="00F1370A" w:rsidRPr="00F1370A">
        <w:rPr>
          <w:rFonts w:asciiTheme="minorEastAsia" w:hAnsiTheme="minorEastAsia" w:cs="宋体" w:hint="eastAsia"/>
          <w:color w:val="333333"/>
          <w:kern w:val="0"/>
          <w:szCs w:val="21"/>
        </w:rPr>
        <w:t>中心可以针对派遣单位要求制定个体化轮转方案。</w:t>
      </w:r>
    </w:p>
    <w:p w:rsidR="00B536B8" w:rsidRPr="00B536B8" w:rsidRDefault="00B536B8" w:rsidP="00B536B8">
      <w:pPr>
        <w:widowControl/>
        <w:shd w:val="clear" w:color="auto" w:fill="FFFFFF"/>
        <w:wordWrap w:val="0"/>
        <w:spacing w:line="360" w:lineRule="auto"/>
        <w:jc w:val="left"/>
        <w:rPr>
          <w:rFonts w:asciiTheme="minorEastAsia" w:hAnsiTheme="minorEastAsia" w:cs="宋体"/>
          <w:color w:val="333333"/>
          <w:kern w:val="0"/>
          <w:szCs w:val="21"/>
        </w:rPr>
      </w:pPr>
    </w:p>
    <w:p w:rsidR="003B2EAA" w:rsidRPr="00AA3943" w:rsidRDefault="003B2EAA" w:rsidP="00AA3943">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sidRPr="00AA3943">
        <w:rPr>
          <w:rFonts w:asciiTheme="minorEastAsia" w:hAnsiTheme="minorEastAsia" w:cs="宋体" w:hint="eastAsia"/>
          <w:b/>
          <w:color w:val="333333"/>
          <w:kern w:val="0"/>
          <w:szCs w:val="21"/>
        </w:rPr>
        <w:t>进修结业考核：</w:t>
      </w:r>
    </w:p>
    <w:p w:rsidR="00E021A4" w:rsidRPr="00E021A4" w:rsidRDefault="00E021A4" w:rsidP="00E021A4">
      <w:pPr>
        <w:widowControl/>
        <w:shd w:val="clear" w:color="auto" w:fill="FFFFFF"/>
        <w:wordWrap w:val="0"/>
        <w:spacing w:line="360" w:lineRule="auto"/>
        <w:ind w:leftChars="202" w:left="424" w:firstLineChars="203" w:firstLine="426"/>
        <w:jc w:val="left"/>
        <w:rPr>
          <w:rFonts w:asciiTheme="minorEastAsia" w:hAnsiTheme="minorEastAsia" w:cs="宋体"/>
          <w:color w:val="333333"/>
          <w:kern w:val="0"/>
          <w:szCs w:val="21"/>
        </w:rPr>
      </w:pPr>
      <w:r w:rsidRPr="00E021A4">
        <w:rPr>
          <w:rFonts w:asciiTheme="minorEastAsia" w:hAnsiTheme="minorEastAsia" w:cs="宋体" w:hint="eastAsia"/>
          <w:color w:val="333333"/>
          <w:kern w:val="0"/>
          <w:szCs w:val="21"/>
        </w:rPr>
        <w:t>医院医教部进修办公室负责学员的招收、报到、住宿安排、卡证办理等工作，负责与各学员保持联系，生活关怀、思想教育和素质培养。</w:t>
      </w:r>
    </w:p>
    <w:p w:rsidR="00E021A4" w:rsidRPr="00E021A4" w:rsidRDefault="00416C87" w:rsidP="00E021A4">
      <w:pPr>
        <w:widowControl/>
        <w:shd w:val="clear" w:color="auto" w:fill="FFFFFF"/>
        <w:wordWrap w:val="0"/>
        <w:spacing w:line="360" w:lineRule="auto"/>
        <w:ind w:leftChars="201" w:left="422" w:firstLineChars="203" w:firstLine="426"/>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放射物理技术</w:t>
      </w:r>
      <w:r w:rsidR="00E021A4" w:rsidRPr="00E021A4">
        <w:rPr>
          <w:rFonts w:asciiTheme="minorEastAsia" w:hAnsiTheme="minorEastAsia" w:cs="宋体" w:hint="eastAsia"/>
          <w:color w:val="333333"/>
          <w:kern w:val="0"/>
          <w:szCs w:val="21"/>
        </w:rPr>
        <w:t>中心负责学员的日常管理和培训考核。要求学员自觉遵守我院的各项规章制度，有事需请假要经培养科室同意，1天以上要经</w:t>
      </w:r>
      <w:r>
        <w:rPr>
          <w:rFonts w:asciiTheme="minorEastAsia" w:hAnsiTheme="minorEastAsia" w:cs="宋体" w:hint="eastAsia"/>
          <w:color w:val="333333"/>
          <w:kern w:val="0"/>
          <w:szCs w:val="21"/>
        </w:rPr>
        <w:t>教学专职岗老师</w:t>
      </w:r>
      <w:r w:rsidR="00E021A4" w:rsidRPr="00E021A4">
        <w:rPr>
          <w:rFonts w:asciiTheme="minorEastAsia" w:hAnsiTheme="minorEastAsia" w:cs="宋体" w:hint="eastAsia"/>
          <w:color w:val="333333"/>
          <w:kern w:val="0"/>
          <w:szCs w:val="21"/>
        </w:rPr>
        <w:t>批准，3天以上要经过医教部批准。教学秘书和科秘书负责不定期考勤和各项讲座的签到工作。</w:t>
      </w:r>
    </w:p>
    <w:p w:rsidR="00AA3943" w:rsidRDefault="00E021A4" w:rsidP="00EB3E04">
      <w:pPr>
        <w:widowControl/>
        <w:shd w:val="clear" w:color="auto" w:fill="FFFFFF"/>
        <w:wordWrap w:val="0"/>
        <w:spacing w:line="360" w:lineRule="auto"/>
        <w:ind w:leftChars="201" w:left="422" w:firstLineChars="202" w:firstLine="424"/>
        <w:jc w:val="left"/>
        <w:rPr>
          <w:rFonts w:asciiTheme="minorEastAsia" w:hAnsiTheme="minorEastAsia" w:cs="宋体"/>
          <w:b/>
          <w:color w:val="333333"/>
          <w:kern w:val="0"/>
          <w:szCs w:val="21"/>
        </w:rPr>
      </w:pPr>
      <w:r w:rsidRPr="00E021A4">
        <w:rPr>
          <w:rFonts w:asciiTheme="minorEastAsia" w:hAnsiTheme="minorEastAsia" w:cs="宋体" w:hint="eastAsia"/>
          <w:color w:val="333333"/>
          <w:kern w:val="0"/>
          <w:szCs w:val="21"/>
        </w:rPr>
        <w:t>学员培养工作结束前1周，学员本人应对学习期间的思想、工作、学习等情况进行书面总结，填写《四川大学华西医院进修生鉴定表》，指导老师/指导教授、培养科室签署意见后，由医教部进修办公室和继续教育学院统一送派出单位存档。</w:t>
      </w:r>
    </w:p>
    <w:p w:rsidR="00AA3943" w:rsidRPr="00AA3943" w:rsidRDefault="00AA3943" w:rsidP="00AA3943">
      <w:pPr>
        <w:widowControl/>
        <w:shd w:val="clear" w:color="auto" w:fill="FFFFFF"/>
        <w:wordWrap w:val="0"/>
        <w:spacing w:line="360" w:lineRule="auto"/>
        <w:jc w:val="left"/>
        <w:rPr>
          <w:rFonts w:asciiTheme="minorEastAsia" w:hAnsiTheme="minorEastAsia" w:cs="宋体"/>
          <w:b/>
          <w:color w:val="333333"/>
          <w:kern w:val="0"/>
          <w:szCs w:val="21"/>
        </w:rPr>
      </w:pPr>
    </w:p>
    <w:p w:rsidR="00777445" w:rsidRDefault="003B2EAA" w:rsidP="000C2A3C">
      <w:pPr>
        <w:widowControl/>
        <w:shd w:val="clear" w:color="auto" w:fill="FFFFFF"/>
        <w:wordWrap w:val="0"/>
        <w:spacing w:line="360" w:lineRule="auto"/>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三</w:t>
      </w:r>
      <w:r w:rsidR="00DD7C4B" w:rsidRPr="000C2A3C">
        <w:rPr>
          <w:rFonts w:asciiTheme="minorEastAsia" w:hAnsiTheme="minorEastAsia" w:cs="宋体"/>
          <w:b/>
          <w:bCs/>
          <w:color w:val="333333"/>
          <w:kern w:val="0"/>
          <w:szCs w:val="21"/>
        </w:rPr>
        <w:t>、</w:t>
      </w:r>
      <w:r w:rsidR="00D816B7" w:rsidRPr="000C2A3C">
        <w:rPr>
          <w:rFonts w:asciiTheme="minorEastAsia" w:hAnsiTheme="minorEastAsia" w:cs="宋体" w:hint="eastAsia"/>
          <w:b/>
          <w:bCs/>
          <w:color w:val="333333"/>
          <w:kern w:val="0"/>
          <w:szCs w:val="21"/>
        </w:rPr>
        <w:t>进修学员资质要求</w:t>
      </w:r>
      <w:r w:rsidR="00DD7C4B" w:rsidRPr="000C2A3C">
        <w:rPr>
          <w:rFonts w:asciiTheme="minorEastAsia" w:hAnsiTheme="minorEastAsia" w:cs="宋体"/>
          <w:b/>
          <w:bCs/>
          <w:color w:val="333333"/>
          <w:kern w:val="0"/>
          <w:szCs w:val="21"/>
        </w:rPr>
        <w:t>：</w:t>
      </w:r>
    </w:p>
    <w:p w:rsidR="00DD7C4B" w:rsidRPr="00F66581" w:rsidRDefault="00F66581" w:rsidP="00D54E4A">
      <w:pPr>
        <w:widowControl/>
        <w:shd w:val="clear" w:color="auto" w:fill="FFFFFF"/>
        <w:wordWrap w:val="0"/>
        <w:spacing w:line="360" w:lineRule="auto"/>
        <w:ind w:firstLineChars="200" w:firstLine="420"/>
        <w:jc w:val="left"/>
        <w:rPr>
          <w:rFonts w:asciiTheme="minorEastAsia" w:hAnsiTheme="minorEastAsia" w:cs="宋体"/>
          <w:color w:val="333333"/>
          <w:kern w:val="0"/>
          <w:szCs w:val="21"/>
        </w:rPr>
      </w:pPr>
      <w:r w:rsidRPr="00F66581">
        <w:rPr>
          <w:rFonts w:asciiTheme="minorEastAsia" w:hAnsiTheme="minorEastAsia" w:cs="宋体" w:hint="eastAsia"/>
          <w:color w:val="333333"/>
          <w:kern w:val="0"/>
          <w:szCs w:val="21"/>
        </w:rPr>
        <w:t>放射、放疗或相关专业毕业</w:t>
      </w:r>
      <w:r>
        <w:rPr>
          <w:rFonts w:asciiTheme="minorEastAsia" w:hAnsiTheme="minorEastAsia" w:cs="宋体" w:hint="eastAsia"/>
          <w:color w:val="333333"/>
          <w:kern w:val="0"/>
          <w:szCs w:val="21"/>
        </w:rPr>
        <w:t>生</w:t>
      </w:r>
      <w:r w:rsidRPr="00F66581">
        <w:rPr>
          <w:rFonts w:asciiTheme="minorEastAsia" w:hAnsiTheme="minorEastAsia" w:cs="宋体" w:hint="eastAsia"/>
          <w:color w:val="333333"/>
          <w:kern w:val="0"/>
          <w:szCs w:val="21"/>
        </w:rPr>
        <w:t>或从事放疗一年以上人员。</w:t>
      </w:r>
    </w:p>
    <w:p w:rsidR="00E05707" w:rsidRDefault="00E05707" w:rsidP="00E05707">
      <w:pPr>
        <w:widowControl/>
        <w:shd w:val="clear" w:color="auto" w:fill="FFFFFF"/>
        <w:wordWrap w:val="0"/>
        <w:ind w:left="5798" w:hangingChars="2750" w:hanging="5798"/>
        <w:jc w:val="left"/>
        <w:rPr>
          <w:rFonts w:asciiTheme="minorEastAsia" w:hAnsiTheme="minorEastAsia" w:cs="宋体"/>
          <w:b/>
          <w:bCs/>
          <w:color w:val="333333"/>
          <w:kern w:val="0"/>
          <w:szCs w:val="21"/>
        </w:rPr>
      </w:pPr>
    </w:p>
    <w:p w:rsidR="00E05707" w:rsidRDefault="00E05707" w:rsidP="00E05707">
      <w:pPr>
        <w:widowControl/>
        <w:shd w:val="clear" w:color="auto" w:fill="FFFFFF"/>
        <w:wordWrap w:val="0"/>
        <w:ind w:left="5798" w:hangingChars="2750" w:hanging="5798"/>
        <w:jc w:val="left"/>
        <w:rPr>
          <w:rFonts w:asciiTheme="minorEastAsia" w:hAnsiTheme="minorEastAsia" w:cs="宋体"/>
          <w:b/>
          <w:bCs/>
          <w:color w:val="333333"/>
          <w:kern w:val="0"/>
          <w:szCs w:val="21"/>
        </w:rPr>
      </w:pPr>
    </w:p>
    <w:p w:rsidR="008A1D76" w:rsidRDefault="00DD7C4B" w:rsidP="00E05707">
      <w:pPr>
        <w:widowControl/>
        <w:shd w:val="clear" w:color="auto" w:fill="FFFFFF"/>
        <w:wordWrap w:val="0"/>
        <w:ind w:left="5775" w:hangingChars="2750" w:hanging="5775"/>
        <w:jc w:val="left"/>
        <w:rPr>
          <w:rFonts w:ascii="inherit" w:eastAsia="微软雅黑" w:hAnsi="inherit" w:cs="宋体" w:hint="eastAsia"/>
          <w:b/>
          <w:bCs/>
          <w:color w:val="333333"/>
          <w:kern w:val="0"/>
          <w:szCs w:val="21"/>
        </w:rPr>
      </w:pPr>
      <w:r w:rsidRPr="00DD7C4B">
        <w:rPr>
          <w:rFonts w:ascii="inherit" w:eastAsia="微软雅黑" w:hAnsi="inherit" w:cs="宋体"/>
          <w:b/>
          <w:bCs/>
          <w:color w:val="333333"/>
          <w:kern w:val="0"/>
        </w:rPr>
        <w:t>                                                                       </w:t>
      </w:r>
      <w:r>
        <w:rPr>
          <w:rFonts w:ascii="inherit" w:eastAsia="微软雅黑" w:hAnsi="inherit" w:cs="宋体"/>
          <w:b/>
          <w:bCs/>
          <w:color w:val="333333"/>
          <w:kern w:val="0"/>
        </w:rPr>
        <w:t>                </w:t>
      </w:r>
      <w:r w:rsidRPr="008A1D76">
        <w:rPr>
          <w:rFonts w:ascii="inherit" w:eastAsia="微软雅黑" w:hAnsi="inherit" w:cs="宋体"/>
          <w:b/>
          <w:bCs/>
          <w:color w:val="333333"/>
          <w:kern w:val="0"/>
          <w:szCs w:val="21"/>
        </w:rPr>
        <w:t>四川大学华西医院</w:t>
      </w:r>
      <w:r w:rsidR="00FE0072">
        <w:rPr>
          <w:rFonts w:ascii="inherit" w:eastAsia="微软雅黑" w:hAnsi="inherit" w:cs="宋体" w:hint="eastAsia"/>
          <w:b/>
          <w:bCs/>
          <w:color w:val="333333"/>
          <w:kern w:val="0"/>
          <w:szCs w:val="21"/>
        </w:rPr>
        <w:t>放射物理技术中心</w:t>
      </w:r>
    </w:p>
    <w:p w:rsidR="006C74F8" w:rsidRPr="008A1D76" w:rsidRDefault="00DD7C4B" w:rsidP="008A1D76">
      <w:pPr>
        <w:widowControl/>
        <w:shd w:val="clear" w:color="auto" w:fill="FFFFFF"/>
        <w:wordWrap w:val="0"/>
        <w:ind w:leftChars="2700" w:left="5775" w:hangingChars="50" w:hanging="105"/>
        <w:jc w:val="left"/>
        <w:rPr>
          <w:rFonts w:ascii="inherit" w:eastAsia="微软雅黑" w:hAnsi="inherit" w:cs="宋体" w:hint="eastAsia"/>
          <w:b/>
          <w:bCs/>
          <w:color w:val="333333"/>
          <w:kern w:val="0"/>
          <w:szCs w:val="21"/>
        </w:rPr>
      </w:pPr>
      <w:r w:rsidRPr="008A1D76">
        <w:rPr>
          <w:rFonts w:ascii="inherit" w:eastAsia="微软雅黑" w:hAnsi="inherit" w:cs="宋体"/>
          <w:b/>
          <w:bCs/>
          <w:color w:val="333333"/>
          <w:kern w:val="0"/>
          <w:szCs w:val="21"/>
        </w:rPr>
        <w:t>20</w:t>
      </w:r>
      <w:r w:rsidR="004E78C3" w:rsidRPr="008A1D76">
        <w:rPr>
          <w:rFonts w:ascii="inherit" w:eastAsia="微软雅黑" w:hAnsi="inherit" w:cs="宋体" w:hint="eastAsia"/>
          <w:b/>
          <w:bCs/>
          <w:color w:val="333333"/>
          <w:kern w:val="0"/>
          <w:szCs w:val="21"/>
        </w:rPr>
        <w:t>1</w:t>
      </w:r>
      <w:r w:rsidR="0019390C">
        <w:rPr>
          <w:rFonts w:ascii="inherit" w:eastAsia="微软雅黑" w:hAnsi="inherit" w:cs="宋体" w:hint="eastAsia"/>
          <w:b/>
          <w:bCs/>
          <w:color w:val="333333"/>
          <w:kern w:val="0"/>
          <w:szCs w:val="21"/>
        </w:rPr>
        <w:t>7</w:t>
      </w:r>
      <w:r w:rsidRPr="008A1D76">
        <w:rPr>
          <w:rFonts w:ascii="inherit" w:eastAsia="微软雅黑" w:hAnsi="inherit" w:cs="宋体"/>
          <w:b/>
          <w:bCs/>
          <w:color w:val="333333"/>
          <w:kern w:val="0"/>
          <w:szCs w:val="21"/>
        </w:rPr>
        <w:t>年</w:t>
      </w:r>
      <w:r w:rsidR="004E78C3" w:rsidRPr="008A1D76">
        <w:rPr>
          <w:rFonts w:ascii="inherit" w:eastAsia="微软雅黑" w:hAnsi="inherit" w:cs="宋体" w:hint="eastAsia"/>
          <w:b/>
          <w:bCs/>
          <w:color w:val="333333"/>
          <w:kern w:val="0"/>
          <w:szCs w:val="21"/>
        </w:rPr>
        <w:t>1</w:t>
      </w:r>
      <w:r w:rsidR="00FE0072">
        <w:rPr>
          <w:rFonts w:ascii="inherit" w:eastAsia="微软雅黑" w:hAnsi="inherit" w:cs="宋体" w:hint="eastAsia"/>
          <w:b/>
          <w:bCs/>
          <w:color w:val="333333"/>
          <w:kern w:val="0"/>
          <w:szCs w:val="21"/>
        </w:rPr>
        <w:t>1</w:t>
      </w:r>
      <w:r w:rsidRPr="008A1D76">
        <w:rPr>
          <w:rFonts w:ascii="inherit" w:eastAsia="微软雅黑" w:hAnsi="inherit" w:cs="宋体"/>
          <w:b/>
          <w:bCs/>
          <w:color w:val="333333"/>
          <w:kern w:val="0"/>
          <w:szCs w:val="21"/>
        </w:rPr>
        <w:t>月</w:t>
      </w:r>
      <w:r w:rsidR="00FE0072">
        <w:rPr>
          <w:rFonts w:ascii="inherit" w:eastAsia="微软雅黑" w:hAnsi="inherit" w:cs="宋体" w:hint="eastAsia"/>
          <w:b/>
          <w:bCs/>
          <w:color w:val="333333"/>
          <w:kern w:val="0"/>
          <w:szCs w:val="21"/>
        </w:rPr>
        <w:t>21</w:t>
      </w:r>
      <w:r w:rsidRPr="008A1D76">
        <w:rPr>
          <w:rFonts w:ascii="inherit" w:eastAsia="微软雅黑" w:hAnsi="inherit" w:cs="宋体"/>
          <w:b/>
          <w:bCs/>
          <w:color w:val="333333"/>
          <w:kern w:val="0"/>
          <w:szCs w:val="21"/>
        </w:rPr>
        <w:t>日</w:t>
      </w:r>
    </w:p>
    <w:sectPr w:rsidR="006C74F8" w:rsidRPr="008A1D76"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43" w:rsidRDefault="00181143" w:rsidP="00DD7C4B">
      <w:r>
        <w:separator/>
      </w:r>
    </w:p>
  </w:endnote>
  <w:endnote w:type="continuationSeparator" w:id="0">
    <w:p w:rsidR="00181143" w:rsidRDefault="00181143"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43" w:rsidRDefault="00181143" w:rsidP="00DD7C4B">
      <w:r>
        <w:separator/>
      </w:r>
    </w:p>
  </w:footnote>
  <w:footnote w:type="continuationSeparator" w:id="0">
    <w:p w:rsidR="00181143" w:rsidRDefault="00181143"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C4B"/>
    <w:rsid w:val="00036877"/>
    <w:rsid w:val="000B43CF"/>
    <w:rsid w:val="000C2A3C"/>
    <w:rsid w:val="00100C7D"/>
    <w:rsid w:val="001548BD"/>
    <w:rsid w:val="00181143"/>
    <w:rsid w:val="0019390C"/>
    <w:rsid w:val="001946E8"/>
    <w:rsid w:val="001C7B23"/>
    <w:rsid w:val="001E299F"/>
    <w:rsid w:val="0023330A"/>
    <w:rsid w:val="002D0304"/>
    <w:rsid w:val="00342AD8"/>
    <w:rsid w:val="00346313"/>
    <w:rsid w:val="00357493"/>
    <w:rsid w:val="00365486"/>
    <w:rsid w:val="003769E9"/>
    <w:rsid w:val="00380584"/>
    <w:rsid w:val="003B2EAA"/>
    <w:rsid w:val="003F3DEC"/>
    <w:rsid w:val="004147CB"/>
    <w:rsid w:val="0041626E"/>
    <w:rsid w:val="00416C87"/>
    <w:rsid w:val="00466714"/>
    <w:rsid w:val="00474D28"/>
    <w:rsid w:val="004763B3"/>
    <w:rsid w:val="004E78C3"/>
    <w:rsid w:val="005404E5"/>
    <w:rsid w:val="00551A54"/>
    <w:rsid w:val="00621EDB"/>
    <w:rsid w:val="00635211"/>
    <w:rsid w:val="00656CBE"/>
    <w:rsid w:val="00694F71"/>
    <w:rsid w:val="006C74F8"/>
    <w:rsid w:val="006D14AE"/>
    <w:rsid w:val="006E0BFC"/>
    <w:rsid w:val="006F6F56"/>
    <w:rsid w:val="00720619"/>
    <w:rsid w:val="00761BE9"/>
    <w:rsid w:val="00777445"/>
    <w:rsid w:val="007E60BC"/>
    <w:rsid w:val="00820F94"/>
    <w:rsid w:val="008A1D76"/>
    <w:rsid w:val="008A6A90"/>
    <w:rsid w:val="00912C29"/>
    <w:rsid w:val="00936163"/>
    <w:rsid w:val="00A00C4F"/>
    <w:rsid w:val="00A43C4D"/>
    <w:rsid w:val="00A57B6E"/>
    <w:rsid w:val="00A635D8"/>
    <w:rsid w:val="00A85425"/>
    <w:rsid w:val="00AA3943"/>
    <w:rsid w:val="00B3113E"/>
    <w:rsid w:val="00B536B8"/>
    <w:rsid w:val="00B61E44"/>
    <w:rsid w:val="00B665A5"/>
    <w:rsid w:val="00BF1A74"/>
    <w:rsid w:val="00BF68B0"/>
    <w:rsid w:val="00C2528E"/>
    <w:rsid w:val="00C55539"/>
    <w:rsid w:val="00C67442"/>
    <w:rsid w:val="00C74DD4"/>
    <w:rsid w:val="00C8718D"/>
    <w:rsid w:val="00C87D63"/>
    <w:rsid w:val="00CB2A0E"/>
    <w:rsid w:val="00CE2553"/>
    <w:rsid w:val="00D54E4A"/>
    <w:rsid w:val="00D674E3"/>
    <w:rsid w:val="00D816B7"/>
    <w:rsid w:val="00DB04FB"/>
    <w:rsid w:val="00DB4A8A"/>
    <w:rsid w:val="00DD7C4B"/>
    <w:rsid w:val="00DF3F5E"/>
    <w:rsid w:val="00E021A4"/>
    <w:rsid w:val="00E05707"/>
    <w:rsid w:val="00E21694"/>
    <w:rsid w:val="00E41E89"/>
    <w:rsid w:val="00E452C5"/>
    <w:rsid w:val="00E621C7"/>
    <w:rsid w:val="00EB3E04"/>
    <w:rsid w:val="00EC6413"/>
    <w:rsid w:val="00F1370A"/>
    <w:rsid w:val="00F32F24"/>
    <w:rsid w:val="00F66581"/>
    <w:rsid w:val="00F81075"/>
    <w:rsid w:val="00FE0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C4B"/>
    <w:rPr>
      <w:sz w:val="18"/>
      <w:szCs w:val="18"/>
    </w:rPr>
  </w:style>
  <w:style w:type="paragraph" w:styleId="a4">
    <w:name w:val="footer"/>
    <w:basedOn w:val="a"/>
    <w:link w:val="Char0"/>
    <w:uiPriority w:val="99"/>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84</cp:revision>
  <dcterms:created xsi:type="dcterms:W3CDTF">2014-10-13T04:09:00Z</dcterms:created>
  <dcterms:modified xsi:type="dcterms:W3CDTF">2017-11-21T08:56:00Z</dcterms:modified>
</cp:coreProperties>
</file>