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68" w:rsidRPr="002C1FFC" w:rsidRDefault="0002189A" w:rsidP="00CC2762">
      <w:pPr>
        <w:jc w:val="center"/>
        <w:rPr>
          <w:rFonts w:ascii="方正小标宋简体" w:eastAsia="方正小标宋简体" w:hAnsi="黑体" w:hint="eastAsia"/>
          <w:sz w:val="44"/>
          <w:szCs w:val="44"/>
        </w:rPr>
      </w:pPr>
      <w:r w:rsidRPr="002C1FFC">
        <w:rPr>
          <w:rFonts w:ascii="方正小标宋简体" w:eastAsia="方正小标宋简体" w:hAnsi="黑体" w:hint="eastAsia"/>
          <w:sz w:val="44"/>
          <w:szCs w:val="44"/>
        </w:rPr>
        <w:t>骨</w:t>
      </w:r>
      <w:r w:rsidR="001147ED" w:rsidRPr="002C1FFC">
        <w:rPr>
          <w:rFonts w:ascii="方正小标宋简体" w:eastAsia="方正小标宋简体" w:hAnsi="黑体" w:hint="eastAsia"/>
          <w:sz w:val="44"/>
          <w:szCs w:val="44"/>
        </w:rPr>
        <w:t>科</w:t>
      </w:r>
      <w:r w:rsidR="000A3BD6" w:rsidRPr="002C1FFC">
        <w:rPr>
          <w:rFonts w:ascii="方正小标宋简体" w:eastAsia="方正小标宋简体" w:hAnsi="黑体" w:hint="eastAsia"/>
          <w:sz w:val="44"/>
          <w:szCs w:val="44"/>
        </w:rPr>
        <w:t>进修</w:t>
      </w:r>
      <w:r w:rsidR="008A1DCC" w:rsidRPr="002C1FFC">
        <w:rPr>
          <w:rFonts w:ascii="方正小标宋简体" w:eastAsia="方正小标宋简体" w:hAnsi="黑体" w:hint="eastAsia"/>
          <w:sz w:val="44"/>
          <w:szCs w:val="44"/>
        </w:rPr>
        <w:t>招生简章</w:t>
      </w:r>
    </w:p>
    <w:p w:rsidR="000F6E68" w:rsidRPr="002C1FFC" w:rsidRDefault="000F6E68" w:rsidP="00767325">
      <w:pPr>
        <w:pStyle w:val="a5"/>
        <w:widowControl/>
        <w:numPr>
          <w:ilvl w:val="0"/>
          <w:numId w:val="4"/>
        </w:numPr>
        <w:shd w:val="clear" w:color="auto" w:fill="FFFFFF"/>
        <w:spacing w:line="520" w:lineRule="exact"/>
        <w:ind w:firstLineChars="0"/>
        <w:jc w:val="left"/>
        <w:rPr>
          <w:rFonts w:ascii="仿宋_GB2312" w:eastAsia="仿宋_GB2312" w:hAnsi="仿宋" w:cs="宋体" w:hint="eastAsia"/>
          <w:b/>
          <w:color w:val="333333"/>
          <w:kern w:val="0"/>
          <w:sz w:val="28"/>
          <w:szCs w:val="28"/>
          <w:bdr w:val="none" w:sz="0" w:space="0" w:color="auto" w:frame="1"/>
        </w:rPr>
      </w:pPr>
      <w:r w:rsidRPr="002C1FFC">
        <w:rPr>
          <w:rFonts w:ascii="仿宋_GB2312" w:eastAsia="仿宋_GB2312" w:hAnsi="仿宋" w:cs="宋体" w:hint="eastAsia"/>
          <w:b/>
          <w:color w:val="333333"/>
          <w:kern w:val="0"/>
          <w:sz w:val="28"/>
          <w:szCs w:val="28"/>
          <w:bdr w:val="none" w:sz="0" w:space="0" w:color="auto" w:frame="1"/>
        </w:rPr>
        <w:t>科室简介</w:t>
      </w:r>
    </w:p>
    <w:p w:rsidR="000F6E68" w:rsidRPr="002C1FFC" w:rsidRDefault="000F6E68" w:rsidP="00DE3C93">
      <w:pPr>
        <w:pStyle w:val="a5"/>
        <w:widowControl/>
        <w:numPr>
          <w:ilvl w:val="0"/>
          <w:numId w:val="5"/>
        </w:numPr>
        <w:shd w:val="clear" w:color="auto" w:fill="FFFFFF"/>
        <w:spacing w:line="520" w:lineRule="exact"/>
        <w:ind w:firstLineChars="0"/>
        <w:jc w:val="left"/>
        <w:rPr>
          <w:rFonts w:ascii="仿宋_GB2312" w:eastAsia="仿宋_GB2312" w:hAnsi="仿宋" w:cs="宋体" w:hint="eastAsia"/>
          <w:color w:val="333333"/>
          <w:kern w:val="0"/>
          <w:sz w:val="28"/>
          <w:szCs w:val="28"/>
          <w:bdr w:val="none" w:sz="0" w:space="0" w:color="auto" w:frame="1"/>
        </w:rPr>
      </w:pPr>
      <w:r w:rsidRPr="002C1FFC">
        <w:rPr>
          <w:rFonts w:ascii="仿宋_GB2312" w:eastAsia="仿宋_GB2312" w:hAnsi="仿宋" w:cs="宋体" w:hint="eastAsia"/>
          <w:color w:val="333333"/>
          <w:kern w:val="0"/>
          <w:sz w:val="28"/>
          <w:szCs w:val="28"/>
          <w:bdr w:val="none" w:sz="0" w:space="0" w:color="auto" w:frame="1"/>
        </w:rPr>
        <w:t>科室学科建设情况</w:t>
      </w:r>
    </w:p>
    <w:p w:rsidR="00604FFE" w:rsidRPr="002C1FFC" w:rsidRDefault="00C55E18" w:rsidP="00DD0CE6">
      <w:pPr>
        <w:spacing w:line="480" w:lineRule="auto"/>
        <w:ind w:firstLineChars="200" w:firstLine="560"/>
        <w:rPr>
          <w:rFonts w:ascii="仿宋_GB2312" w:eastAsia="仿宋_GB2312" w:hAnsi="宋体" w:cs="宋体" w:hint="eastAsia"/>
          <w:sz w:val="28"/>
          <w:szCs w:val="28"/>
        </w:rPr>
      </w:pPr>
      <w:r w:rsidRPr="002C1FFC">
        <w:rPr>
          <w:rFonts w:ascii="仿宋_GB2312" w:eastAsia="仿宋_GB2312" w:hAnsi="宋体" w:cs="宋体" w:hint="eastAsia"/>
          <w:sz w:val="28"/>
          <w:szCs w:val="28"/>
        </w:rPr>
        <w:t>四川大学</w:t>
      </w:r>
      <w:r w:rsidR="00023EBE" w:rsidRPr="002C1FFC">
        <w:rPr>
          <w:rFonts w:ascii="仿宋_GB2312" w:eastAsia="仿宋_GB2312" w:hAnsi="宋体" w:cs="宋体" w:hint="eastAsia"/>
          <w:sz w:val="28"/>
          <w:szCs w:val="28"/>
        </w:rPr>
        <w:t>华西医院骨科是国家首批硕士、博士学位授予点和博士后流动站，是</w:t>
      </w:r>
      <w:r w:rsidR="00D43D50" w:rsidRPr="002C1FFC">
        <w:rPr>
          <w:rFonts w:ascii="仿宋_GB2312" w:eastAsia="仿宋_GB2312" w:hAnsi="宋体" w:cs="宋体" w:hint="eastAsia"/>
          <w:sz w:val="28"/>
          <w:szCs w:val="28"/>
        </w:rPr>
        <w:t>教育部</w:t>
      </w:r>
      <w:r w:rsidRPr="002C1FFC">
        <w:rPr>
          <w:rFonts w:ascii="仿宋_GB2312" w:eastAsia="仿宋_GB2312" w:hAnsi="宋体" w:cs="宋体" w:hint="eastAsia"/>
          <w:sz w:val="28"/>
          <w:szCs w:val="28"/>
        </w:rPr>
        <w:t>重点学科，卫生部临床重点专科。复旦大学学科全国排名</w:t>
      </w:r>
      <w:r w:rsidR="0084272B" w:rsidRPr="002C1FFC">
        <w:rPr>
          <w:rFonts w:ascii="仿宋_GB2312" w:eastAsia="仿宋_GB2312" w:hAnsi="宋体" w:cs="宋体" w:hint="eastAsia"/>
          <w:sz w:val="28"/>
          <w:szCs w:val="28"/>
        </w:rPr>
        <w:t>持续</w:t>
      </w:r>
      <w:r w:rsidR="00BF77A1" w:rsidRPr="002C1FFC">
        <w:rPr>
          <w:rFonts w:ascii="仿宋_GB2312" w:eastAsia="仿宋_GB2312" w:hAnsi="宋体" w:cs="宋体" w:hint="eastAsia"/>
          <w:sz w:val="28"/>
          <w:szCs w:val="28"/>
        </w:rPr>
        <w:t>第六及</w:t>
      </w:r>
      <w:r w:rsidR="00D4725C" w:rsidRPr="002C1FFC">
        <w:rPr>
          <w:rFonts w:ascii="仿宋_GB2312" w:eastAsia="仿宋_GB2312" w:hAnsi="宋体" w:cs="宋体" w:hint="eastAsia"/>
          <w:sz w:val="28"/>
          <w:szCs w:val="28"/>
        </w:rPr>
        <w:t>北大科技影响力排名第五。</w:t>
      </w:r>
      <w:r w:rsidRPr="002C1FFC">
        <w:rPr>
          <w:rFonts w:ascii="仿宋_GB2312" w:eastAsia="仿宋_GB2312" w:hAnsi="宋体" w:cs="宋体" w:hint="eastAsia"/>
          <w:sz w:val="28"/>
          <w:szCs w:val="28"/>
        </w:rPr>
        <w:t>2011年获四川青年科技创新研究团队。</w:t>
      </w:r>
      <w:r w:rsidR="00DD0CE6" w:rsidRPr="002C1FFC">
        <w:rPr>
          <w:rFonts w:ascii="仿宋_GB2312" w:eastAsia="仿宋_GB2312" w:hAnsi="宋体" w:cs="宋体" w:hint="eastAsia"/>
          <w:sz w:val="28"/>
          <w:szCs w:val="28"/>
        </w:rPr>
        <w:t>骨科附设中国西部关节重建外科中心、西部关节病</w:t>
      </w:r>
      <w:r w:rsidR="00A94EF6" w:rsidRPr="002C1FFC">
        <w:rPr>
          <w:rFonts w:ascii="仿宋_GB2312" w:eastAsia="仿宋_GB2312" w:hAnsi="宋体" w:cs="宋体" w:hint="eastAsia"/>
          <w:sz w:val="28"/>
          <w:szCs w:val="28"/>
        </w:rPr>
        <w:t>诊治中心、西部脊柱外科中心、西部创伤骨科中心与西南骨与软组织肿瘤</w:t>
      </w:r>
      <w:r w:rsidR="00DD0CE6" w:rsidRPr="002C1FFC">
        <w:rPr>
          <w:rFonts w:ascii="仿宋_GB2312" w:eastAsia="仿宋_GB2312" w:hAnsi="宋体" w:cs="宋体" w:hint="eastAsia"/>
          <w:sz w:val="28"/>
          <w:szCs w:val="28"/>
        </w:rPr>
        <w:t>诊治中心</w:t>
      </w:r>
      <w:r w:rsidR="004B45C4" w:rsidRPr="002C1FFC">
        <w:rPr>
          <w:rFonts w:ascii="仿宋_GB2312" w:eastAsia="仿宋_GB2312" w:hAnsi="宋体" w:cs="宋体" w:hint="eastAsia"/>
          <w:sz w:val="28"/>
          <w:szCs w:val="28"/>
        </w:rPr>
        <w:t>和骨科研究所</w:t>
      </w:r>
      <w:r w:rsidR="00DD0CE6" w:rsidRPr="002C1FFC">
        <w:rPr>
          <w:rFonts w:ascii="仿宋_GB2312" w:eastAsia="仿宋_GB2312" w:hAnsi="宋体" w:cs="宋体" w:hint="eastAsia"/>
          <w:sz w:val="28"/>
          <w:szCs w:val="28"/>
        </w:rPr>
        <w:t>。现共有六个病区，近400张床位，病床使用率达到120%以上，年门诊量14.5万人次，年收治病人12000人次，年手术台次约12000多台。</w:t>
      </w:r>
    </w:p>
    <w:p w:rsidR="00DE3C93" w:rsidRPr="002C1FFC" w:rsidRDefault="00C55E18" w:rsidP="006946BA">
      <w:pPr>
        <w:spacing w:line="360" w:lineRule="auto"/>
        <w:ind w:firstLineChars="205" w:firstLine="574"/>
        <w:rPr>
          <w:rFonts w:ascii="仿宋_GB2312" w:eastAsia="仿宋_GB2312" w:hAnsi="宋体" w:cs="宋体" w:hint="eastAsia"/>
          <w:sz w:val="28"/>
          <w:szCs w:val="28"/>
        </w:rPr>
      </w:pPr>
      <w:r w:rsidRPr="002C1FFC">
        <w:rPr>
          <w:rFonts w:ascii="仿宋_GB2312" w:eastAsia="仿宋_GB2312" w:hAnsi="宋体" w:cs="宋体" w:hint="eastAsia"/>
          <w:sz w:val="28"/>
          <w:szCs w:val="28"/>
        </w:rPr>
        <w:t>骨科</w:t>
      </w:r>
      <w:r w:rsidR="007A415A" w:rsidRPr="002C1FFC">
        <w:rPr>
          <w:rFonts w:ascii="仿宋_GB2312" w:eastAsia="仿宋_GB2312" w:hAnsi="宋体" w:cs="宋体" w:hint="eastAsia"/>
          <w:sz w:val="28"/>
          <w:szCs w:val="28"/>
        </w:rPr>
        <w:t>研究所</w:t>
      </w:r>
      <w:r w:rsidR="001501E9" w:rsidRPr="002C1FFC">
        <w:rPr>
          <w:rFonts w:ascii="仿宋_GB2312" w:eastAsia="仿宋_GB2312" w:hAnsi="宋体" w:cs="宋体" w:hint="eastAsia"/>
          <w:sz w:val="28"/>
          <w:szCs w:val="28"/>
        </w:rPr>
        <w:t>研究所</w:t>
      </w:r>
      <w:r w:rsidR="008E63B3" w:rsidRPr="002C1FFC">
        <w:rPr>
          <w:rFonts w:ascii="仿宋_GB2312" w:eastAsia="仿宋_GB2312" w:hAnsi="宋体" w:cs="宋体" w:hint="eastAsia"/>
          <w:sz w:val="28"/>
          <w:szCs w:val="28"/>
        </w:rPr>
        <w:t>研究方向</w:t>
      </w:r>
      <w:r w:rsidR="001501E9" w:rsidRPr="002C1FFC">
        <w:rPr>
          <w:rFonts w:ascii="仿宋_GB2312" w:eastAsia="仿宋_GB2312" w:hAnsi="宋体" w:cs="宋体" w:hint="eastAsia"/>
          <w:sz w:val="28"/>
          <w:szCs w:val="28"/>
        </w:rPr>
        <w:t>包括：</w:t>
      </w:r>
      <w:r w:rsidR="008E63B3" w:rsidRPr="002C1FFC">
        <w:rPr>
          <w:rFonts w:ascii="仿宋_GB2312" w:eastAsia="仿宋_GB2312" w:hAnsi="宋体" w:cs="宋体" w:hint="eastAsia"/>
          <w:sz w:val="28"/>
          <w:szCs w:val="28"/>
        </w:rPr>
        <w:t>脊髓神经损伤再生与修复研究</w:t>
      </w:r>
      <w:r w:rsidR="001501E9" w:rsidRPr="002C1FFC">
        <w:rPr>
          <w:rFonts w:ascii="仿宋_GB2312" w:eastAsia="仿宋_GB2312" w:hAnsi="宋体" w:cs="宋体" w:hint="eastAsia"/>
          <w:sz w:val="28"/>
          <w:szCs w:val="28"/>
        </w:rPr>
        <w:t>，</w:t>
      </w:r>
      <w:r w:rsidR="00023892" w:rsidRPr="002C1FFC">
        <w:rPr>
          <w:rFonts w:ascii="仿宋_GB2312" w:eastAsia="仿宋_GB2312" w:hAnsi="宋体" w:cs="宋体" w:hint="eastAsia"/>
          <w:sz w:val="28"/>
          <w:szCs w:val="28"/>
        </w:rPr>
        <w:t>骨关节生物力学与功能评价</w:t>
      </w:r>
      <w:r w:rsidR="001501E9" w:rsidRPr="002C1FFC">
        <w:rPr>
          <w:rFonts w:ascii="仿宋_GB2312" w:eastAsia="仿宋_GB2312" w:hAnsi="宋体" w:cs="宋体" w:hint="eastAsia"/>
          <w:sz w:val="28"/>
          <w:szCs w:val="28"/>
        </w:rPr>
        <w:t>，</w:t>
      </w:r>
      <w:r w:rsidR="007315FC" w:rsidRPr="002C1FFC">
        <w:rPr>
          <w:rFonts w:ascii="仿宋_GB2312" w:eastAsia="仿宋_GB2312" w:hAnsi="宋体" w:cs="宋体" w:hint="eastAsia"/>
          <w:sz w:val="28"/>
          <w:szCs w:val="28"/>
        </w:rPr>
        <w:t>骨生物材料研究和</w:t>
      </w:r>
      <w:r w:rsidR="001501E9" w:rsidRPr="002C1FFC">
        <w:rPr>
          <w:rFonts w:ascii="仿宋_GB2312" w:eastAsia="仿宋_GB2312" w:hAnsi="宋体" w:cs="宋体" w:hint="eastAsia"/>
          <w:sz w:val="28"/>
          <w:szCs w:val="28"/>
        </w:rPr>
        <w:t>干细胞与组织工程研究</w:t>
      </w:r>
      <w:r w:rsidR="00157972" w:rsidRPr="002C1FFC">
        <w:rPr>
          <w:rFonts w:ascii="仿宋_GB2312" w:eastAsia="仿宋_GB2312" w:hAnsi="宋体" w:cs="宋体" w:hint="eastAsia"/>
          <w:sz w:val="28"/>
          <w:szCs w:val="28"/>
        </w:rPr>
        <w:t>。</w:t>
      </w:r>
      <w:r w:rsidR="001501E9" w:rsidRPr="002C1FFC">
        <w:rPr>
          <w:rFonts w:ascii="仿宋_GB2312" w:eastAsia="仿宋_GB2312" w:hAnsi="宋体" w:cs="宋体" w:hint="eastAsia"/>
          <w:sz w:val="28"/>
          <w:szCs w:val="28"/>
        </w:rPr>
        <w:t>先后承担国家级、省部级科研项目近200项，获科研经费8000余万元。获教育部科技进步一等奖、卫生部科技进步三等奖，省科技进步一、二、三</w:t>
      </w:r>
      <w:r w:rsidR="00E531E3" w:rsidRPr="002C1FFC">
        <w:rPr>
          <w:rFonts w:ascii="仿宋_GB2312" w:eastAsia="仿宋_GB2312" w:hAnsi="宋体" w:cs="宋体" w:hint="eastAsia"/>
          <w:sz w:val="28"/>
          <w:szCs w:val="28"/>
        </w:rPr>
        <w:t>等奖十余项</w:t>
      </w:r>
    </w:p>
    <w:p w:rsidR="00DD0CE6" w:rsidRPr="002C1FFC" w:rsidRDefault="00DD0CE6" w:rsidP="00604FFE">
      <w:pPr>
        <w:spacing w:line="360" w:lineRule="auto"/>
        <w:ind w:firstLineChars="205" w:firstLine="574"/>
        <w:rPr>
          <w:rFonts w:ascii="仿宋_GB2312" w:eastAsia="仿宋_GB2312" w:hAnsi="宋体" w:cs="宋体" w:hint="eastAsia"/>
          <w:sz w:val="28"/>
          <w:szCs w:val="28"/>
        </w:rPr>
      </w:pPr>
      <w:r w:rsidRPr="002C1FFC">
        <w:rPr>
          <w:rFonts w:ascii="仿宋_GB2312" w:eastAsia="仿宋_GB2312" w:hAnsi="宋体" w:cs="宋体" w:hint="eastAsia"/>
          <w:sz w:val="28"/>
          <w:szCs w:val="28"/>
        </w:rPr>
        <w:t>华西医院骨科坚持“以病人为中心”提供安全、优质的医疗服务，科室坚持术前讨论和出院报告制度，并规范围手术期处理，</w:t>
      </w:r>
      <w:r w:rsidR="003F1761" w:rsidRPr="002C1FFC">
        <w:rPr>
          <w:rFonts w:ascii="仿宋_GB2312" w:eastAsia="仿宋_GB2312" w:hAnsi="宋体" w:cs="宋体" w:hint="eastAsia"/>
          <w:sz w:val="28"/>
          <w:szCs w:val="28"/>
        </w:rPr>
        <w:t>提倡“快速康复”理念，</w:t>
      </w:r>
      <w:r w:rsidRPr="002C1FFC">
        <w:rPr>
          <w:rFonts w:ascii="仿宋_GB2312" w:eastAsia="仿宋_GB2312" w:hAnsi="宋体" w:cs="宋体" w:hint="eastAsia"/>
          <w:sz w:val="28"/>
          <w:szCs w:val="28"/>
        </w:rPr>
        <w:t>使每位住院病人得到及时和规范的治疗，减少并发症，缩短住院时间，使病人尽早康复。</w:t>
      </w:r>
    </w:p>
    <w:p w:rsidR="000F6E68" w:rsidRPr="002C1FFC" w:rsidRDefault="000F6E68" w:rsidP="00DD0CE6">
      <w:pPr>
        <w:pStyle w:val="a5"/>
        <w:widowControl/>
        <w:numPr>
          <w:ilvl w:val="0"/>
          <w:numId w:val="5"/>
        </w:numPr>
        <w:shd w:val="clear" w:color="auto" w:fill="FFFFFF"/>
        <w:spacing w:line="520" w:lineRule="exact"/>
        <w:ind w:firstLineChars="0"/>
        <w:jc w:val="left"/>
        <w:rPr>
          <w:rFonts w:ascii="仿宋_GB2312" w:eastAsia="仿宋_GB2312" w:hAnsi="仿宋" w:cs="宋体" w:hint="eastAsia"/>
          <w:color w:val="333333"/>
          <w:kern w:val="0"/>
          <w:sz w:val="28"/>
          <w:szCs w:val="28"/>
          <w:bdr w:val="none" w:sz="0" w:space="0" w:color="auto" w:frame="1"/>
        </w:rPr>
      </w:pPr>
      <w:r w:rsidRPr="002C1FFC">
        <w:rPr>
          <w:rFonts w:ascii="仿宋_GB2312" w:eastAsia="仿宋_GB2312" w:hAnsi="仿宋" w:cs="宋体" w:hint="eastAsia"/>
          <w:color w:val="333333"/>
          <w:kern w:val="0"/>
          <w:sz w:val="28"/>
          <w:szCs w:val="28"/>
          <w:bdr w:val="none" w:sz="0" w:space="0" w:color="auto" w:frame="1"/>
        </w:rPr>
        <w:t>科室现有专业组、师资情况</w:t>
      </w:r>
    </w:p>
    <w:p w:rsidR="00DD0CE6" w:rsidRPr="002C1FFC" w:rsidRDefault="00E41C3B" w:rsidP="00DD0CE6">
      <w:pPr>
        <w:spacing w:line="480" w:lineRule="auto"/>
        <w:ind w:firstLineChars="200" w:firstLine="560"/>
        <w:rPr>
          <w:rFonts w:ascii="仿宋_GB2312" w:eastAsia="仿宋_GB2312" w:hAnsi="宋体" w:cs="宋体" w:hint="eastAsia"/>
          <w:sz w:val="28"/>
          <w:szCs w:val="28"/>
        </w:rPr>
      </w:pPr>
      <w:r w:rsidRPr="002C1FFC">
        <w:rPr>
          <w:rFonts w:ascii="仿宋_GB2312" w:eastAsia="仿宋_GB2312" w:hAnsi="宋体" w:cs="宋体" w:hint="eastAsia"/>
          <w:sz w:val="28"/>
          <w:szCs w:val="28"/>
        </w:rPr>
        <w:t>骨科分关节</w:t>
      </w:r>
      <w:r w:rsidR="00DD0CE6" w:rsidRPr="002C1FFC">
        <w:rPr>
          <w:rFonts w:ascii="仿宋_GB2312" w:eastAsia="仿宋_GB2312" w:hAnsi="宋体" w:cs="宋体" w:hint="eastAsia"/>
          <w:sz w:val="28"/>
          <w:szCs w:val="28"/>
        </w:rPr>
        <w:t>外科、脊柱外科、上肢创伤与手显微外科、下肢创伤</w:t>
      </w:r>
      <w:r w:rsidR="00DD0CE6" w:rsidRPr="002C1FFC">
        <w:rPr>
          <w:rFonts w:ascii="仿宋_GB2312" w:eastAsia="仿宋_GB2312" w:hAnsi="宋体" w:cs="宋体" w:hint="eastAsia"/>
          <w:sz w:val="28"/>
          <w:szCs w:val="28"/>
        </w:rPr>
        <w:lastRenderedPageBreak/>
        <w:t>外科、骨</w:t>
      </w:r>
      <w:r w:rsidR="004D5F36" w:rsidRPr="002C1FFC">
        <w:rPr>
          <w:rFonts w:ascii="仿宋_GB2312" w:eastAsia="仿宋_GB2312" w:hAnsi="宋体" w:cs="宋体" w:hint="eastAsia"/>
          <w:sz w:val="28"/>
          <w:szCs w:val="28"/>
        </w:rPr>
        <w:t>肿瘤</w:t>
      </w:r>
      <w:r w:rsidR="00DD0CE6" w:rsidRPr="002C1FFC">
        <w:rPr>
          <w:rFonts w:ascii="仿宋_GB2312" w:eastAsia="仿宋_GB2312" w:hAnsi="宋体" w:cs="宋体" w:hint="eastAsia"/>
          <w:sz w:val="28"/>
          <w:szCs w:val="28"/>
        </w:rPr>
        <w:t>外科和运动医学六个亚专业，每个亚专业均由在国内享</w:t>
      </w:r>
      <w:r w:rsidR="004D5F36" w:rsidRPr="002C1FFC">
        <w:rPr>
          <w:rFonts w:ascii="仿宋_GB2312" w:eastAsia="仿宋_GB2312" w:hAnsi="宋体" w:cs="宋体" w:hint="eastAsia"/>
          <w:sz w:val="28"/>
          <w:szCs w:val="28"/>
        </w:rPr>
        <w:t>有较高知名度的学术带头人主持业务工作。在关节</w:t>
      </w:r>
      <w:r w:rsidR="00DD0CE6" w:rsidRPr="002C1FFC">
        <w:rPr>
          <w:rFonts w:ascii="仿宋_GB2312" w:eastAsia="仿宋_GB2312" w:hAnsi="宋体" w:cs="宋体" w:hint="eastAsia"/>
          <w:sz w:val="28"/>
          <w:szCs w:val="28"/>
        </w:rPr>
        <w:t>外科、脊柱外科、骨肿瘤外科</w:t>
      </w:r>
      <w:r w:rsidR="004D5F36" w:rsidRPr="002C1FFC">
        <w:rPr>
          <w:rFonts w:ascii="仿宋_GB2312" w:eastAsia="仿宋_GB2312" w:hAnsi="宋体" w:cs="宋体" w:hint="eastAsia"/>
          <w:sz w:val="28"/>
          <w:szCs w:val="28"/>
        </w:rPr>
        <w:t>、</w:t>
      </w:r>
      <w:r w:rsidR="00DD0CE6" w:rsidRPr="002C1FFC">
        <w:rPr>
          <w:rFonts w:ascii="仿宋_GB2312" w:eastAsia="仿宋_GB2312" w:hAnsi="宋体" w:cs="宋体" w:hint="eastAsia"/>
          <w:sz w:val="28"/>
          <w:szCs w:val="28"/>
        </w:rPr>
        <w:t>创伤修复和运动医学等领域均处于全国领先地位，特别是在关节重建、脊柱先天畸形矫正及脊柱退变治疗、四肢保肢技术及骨与软组织修复重建方面已达国际先进水平。科室管理团队非常重视人才培养，先后与美国、澳大利亚、德国、韩国、西班牙、香港等国家和地区的一流医院建立了友好合作关系，并多次派中、青年医师到友好医院进修学习。</w:t>
      </w:r>
    </w:p>
    <w:p w:rsidR="00DD0CE6" w:rsidRPr="002C1FFC" w:rsidRDefault="00E41C3B" w:rsidP="00DD0CE6">
      <w:pPr>
        <w:spacing w:line="480" w:lineRule="auto"/>
        <w:ind w:firstLineChars="200" w:firstLine="560"/>
        <w:rPr>
          <w:rFonts w:ascii="仿宋_GB2312" w:eastAsia="仿宋_GB2312" w:hAnsi="宋体" w:cs="宋体" w:hint="eastAsia"/>
          <w:sz w:val="28"/>
          <w:szCs w:val="28"/>
        </w:rPr>
      </w:pPr>
      <w:r w:rsidRPr="002C1FFC">
        <w:rPr>
          <w:rFonts w:ascii="仿宋_GB2312" w:eastAsia="仿宋_GB2312" w:hAnsi="宋体" w:cs="宋体" w:hint="eastAsia"/>
          <w:sz w:val="28"/>
          <w:szCs w:val="28"/>
        </w:rPr>
        <w:t>骨科现有医生72人，护士164人，其中</w:t>
      </w:r>
      <w:r w:rsidR="00DD0CE6" w:rsidRPr="002C1FFC">
        <w:rPr>
          <w:rFonts w:ascii="仿宋_GB2312" w:eastAsia="仿宋_GB2312" w:hAnsi="宋体" w:cs="宋体" w:hint="eastAsia"/>
          <w:sz w:val="28"/>
          <w:szCs w:val="28"/>
        </w:rPr>
        <w:t>教授20名，副教授10名，博士生导师14名，享受国家特殊津贴的专家3名，硕士生导师10名，科室医师中有11人获博士后学历，35人获博士学位。他们分别在中华骨科分会、中国骨科医师分会及四川省、成都市骨科专委会分别担任主任委员、副主任委员、常委、理事等职务。</w:t>
      </w:r>
    </w:p>
    <w:p w:rsidR="000F6E68" w:rsidRPr="002C1FFC" w:rsidRDefault="000F6E68" w:rsidP="00767325">
      <w:pPr>
        <w:pStyle w:val="a5"/>
        <w:widowControl/>
        <w:numPr>
          <w:ilvl w:val="0"/>
          <w:numId w:val="4"/>
        </w:numPr>
        <w:shd w:val="clear" w:color="auto" w:fill="FFFFFF"/>
        <w:spacing w:line="520" w:lineRule="exact"/>
        <w:ind w:firstLineChars="0"/>
        <w:jc w:val="left"/>
        <w:rPr>
          <w:rFonts w:ascii="仿宋_GB2312" w:eastAsia="仿宋_GB2312" w:hAnsi="仿宋" w:cs="宋体" w:hint="eastAsia"/>
          <w:b/>
          <w:bCs/>
          <w:color w:val="333333"/>
          <w:kern w:val="0"/>
          <w:sz w:val="28"/>
          <w:szCs w:val="28"/>
        </w:rPr>
      </w:pPr>
      <w:r w:rsidRPr="002C1FFC">
        <w:rPr>
          <w:rFonts w:ascii="仿宋_GB2312" w:eastAsia="仿宋_GB2312" w:hAnsi="仿宋" w:cs="宋体" w:hint="eastAsia"/>
          <w:b/>
          <w:bCs/>
          <w:color w:val="333333"/>
          <w:kern w:val="0"/>
          <w:sz w:val="28"/>
          <w:szCs w:val="28"/>
        </w:rPr>
        <w:t>进修</w:t>
      </w:r>
      <w:r w:rsidR="004F4602" w:rsidRPr="002C1FFC">
        <w:rPr>
          <w:rFonts w:ascii="仿宋_GB2312" w:eastAsia="仿宋_GB2312" w:hAnsi="仿宋" w:cs="宋体" w:hint="eastAsia"/>
          <w:b/>
          <w:bCs/>
          <w:color w:val="333333"/>
          <w:kern w:val="0"/>
          <w:sz w:val="28"/>
          <w:szCs w:val="28"/>
        </w:rPr>
        <w:t>专业</w:t>
      </w:r>
      <w:r w:rsidRPr="002C1FFC">
        <w:rPr>
          <w:rFonts w:ascii="仿宋_GB2312" w:eastAsia="仿宋_GB2312" w:hAnsi="仿宋" w:cs="宋体" w:hint="eastAsia"/>
          <w:b/>
          <w:bCs/>
          <w:color w:val="333333"/>
          <w:kern w:val="0"/>
          <w:sz w:val="28"/>
          <w:szCs w:val="28"/>
        </w:rPr>
        <w:t>简介</w:t>
      </w:r>
    </w:p>
    <w:p w:rsidR="000F6E68" w:rsidRPr="002C1FFC" w:rsidRDefault="00DB3FDF" w:rsidP="00816E9D">
      <w:pPr>
        <w:pStyle w:val="a5"/>
        <w:widowControl/>
        <w:numPr>
          <w:ilvl w:val="0"/>
          <w:numId w:val="7"/>
        </w:numPr>
        <w:shd w:val="clear" w:color="auto" w:fill="FFFFFF"/>
        <w:spacing w:line="520" w:lineRule="exact"/>
        <w:ind w:firstLineChars="0"/>
        <w:jc w:val="left"/>
        <w:rPr>
          <w:rFonts w:ascii="仿宋_GB2312" w:eastAsia="仿宋_GB2312" w:hAnsi="仿宋" w:cs="宋体" w:hint="eastAsia"/>
          <w:bCs/>
          <w:color w:val="333333"/>
          <w:kern w:val="0"/>
          <w:sz w:val="28"/>
          <w:szCs w:val="28"/>
          <w:bdr w:val="none" w:sz="0" w:space="0" w:color="auto" w:frame="1"/>
        </w:rPr>
      </w:pPr>
      <w:r w:rsidRPr="002C1FFC">
        <w:rPr>
          <w:rFonts w:ascii="仿宋_GB2312" w:eastAsia="仿宋_GB2312" w:hAnsi="仿宋" w:cs="宋体" w:hint="eastAsia"/>
          <w:bCs/>
          <w:color w:val="333333"/>
          <w:kern w:val="0"/>
          <w:sz w:val="28"/>
          <w:szCs w:val="28"/>
          <w:bdr w:val="none" w:sz="0" w:space="0" w:color="auto" w:frame="1"/>
        </w:rPr>
        <w:t>进修亚专业</w:t>
      </w:r>
    </w:p>
    <w:p w:rsidR="00816E9D" w:rsidRPr="002C1FFC" w:rsidRDefault="00DB3FDF" w:rsidP="00816E9D">
      <w:pPr>
        <w:spacing w:line="480" w:lineRule="auto"/>
        <w:ind w:firstLineChars="200" w:firstLine="560"/>
        <w:rPr>
          <w:rFonts w:ascii="仿宋_GB2312" w:eastAsia="仿宋_GB2312" w:hAnsi="宋体" w:cs="宋体" w:hint="eastAsia"/>
          <w:sz w:val="28"/>
          <w:szCs w:val="28"/>
        </w:rPr>
      </w:pPr>
      <w:r w:rsidRPr="002C1FFC">
        <w:rPr>
          <w:rFonts w:ascii="仿宋_GB2312" w:eastAsia="仿宋_GB2312" w:hAnsi="宋体" w:cs="宋体" w:hint="eastAsia"/>
          <w:sz w:val="28"/>
          <w:szCs w:val="28"/>
        </w:rPr>
        <w:t>骨科进修亚专业</w:t>
      </w:r>
      <w:r w:rsidR="00816E9D" w:rsidRPr="002C1FFC">
        <w:rPr>
          <w:rFonts w:ascii="仿宋_GB2312" w:eastAsia="仿宋_GB2312" w:hAnsi="宋体" w:cs="宋体" w:hint="eastAsia"/>
          <w:sz w:val="28"/>
          <w:szCs w:val="28"/>
        </w:rPr>
        <w:t>包括：</w:t>
      </w:r>
      <w:r w:rsidR="00FC6D4F" w:rsidRPr="002C1FFC">
        <w:rPr>
          <w:rFonts w:ascii="仿宋_GB2312" w:eastAsia="仿宋_GB2312" w:hAnsi="宋体" w:cs="宋体" w:hint="eastAsia"/>
          <w:sz w:val="28"/>
          <w:szCs w:val="28"/>
        </w:rPr>
        <w:t>关节外科、</w:t>
      </w:r>
      <w:r w:rsidR="00816E9D" w:rsidRPr="002C1FFC">
        <w:rPr>
          <w:rFonts w:ascii="仿宋_GB2312" w:eastAsia="仿宋_GB2312" w:hAnsi="宋体" w:cs="宋体" w:hint="eastAsia"/>
          <w:sz w:val="28"/>
          <w:szCs w:val="28"/>
        </w:rPr>
        <w:t>脊柱外科、下肢创伤外科、上肢创伤</w:t>
      </w:r>
      <w:r w:rsidR="00123D99" w:rsidRPr="002C1FFC">
        <w:rPr>
          <w:rFonts w:ascii="仿宋_GB2312" w:eastAsia="仿宋_GB2312" w:hAnsi="宋体" w:cs="宋体" w:hint="eastAsia"/>
          <w:sz w:val="28"/>
          <w:szCs w:val="28"/>
        </w:rPr>
        <w:t>与手显微外科、骨与软组织肿瘤和</w:t>
      </w:r>
      <w:r w:rsidR="00816E9D" w:rsidRPr="002C1FFC">
        <w:rPr>
          <w:rFonts w:ascii="仿宋_GB2312" w:eastAsia="仿宋_GB2312" w:hAnsi="宋体" w:cs="宋体" w:hint="eastAsia"/>
          <w:sz w:val="28"/>
          <w:szCs w:val="28"/>
        </w:rPr>
        <w:t>运动医学（关节镜）。</w:t>
      </w:r>
    </w:p>
    <w:p w:rsidR="00FC6D4F" w:rsidRPr="002C1FFC" w:rsidRDefault="00FC6D4F" w:rsidP="002C1FFC">
      <w:pPr>
        <w:spacing w:line="480" w:lineRule="auto"/>
        <w:ind w:firstLineChars="200" w:firstLine="562"/>
        <w:rPr>
          <w:rFonts w:ascii="仿宋_GB2312" w:eastAsia="仿宋_GB2312" w:hAnsi="仿宋" w:cs="宋体" w:hint="eastAsia"/>
          <w:b/>
          <w:bCs/>
          <w:color w:val="333333"/>
          <w:kern w:val="0"/>
          <w:sz w:val="28"/>
          <w:szCs w:val="28"/>
          <w:bdr w:val="none" w:sz="0" w:space="0" w:color="auto" w:frame="1"/>
        </w:rPr>
      </w:pPr>
      <w:r w:rsidRPr="002C1FFC">
        <w:rPr>
          <w:rFonts w:ascii="仿宋_GB2312" w:eastAsia="仿宋_GB2312" w:hAnsi="仿宋" w:cs="宋体" w:hint="eastAsia"/>
          <w:b/>
          <w:bCs/>
          <w:color w:val="333333"/>
          <w:kern w:val="0"/>
          <w:sz w:val="28"/>
          <w:szCs w:val="28"/>
          <w:bdr w:val="none" w:sz="0" w:space="0" w:color="auto" w:frame="1"/>
        </w:rPr>
        <w:t>（1）</w:t>
      </w:r>
      <w:r w:rsidRPr="002C1FFC">
        <w:rPr>
          <w:rFonts w:ascii="仿宋_GB2312" w:eastAsia="仿宋_GB2312" w:hAnsi="宋体" w:cs="宋体" w:hint="eastAsia"/>
          <w:sz w:val="28"/>
          <w:szCs w:val="28"/>
        </w:rPr>
        <w:t>关节外科</w:t>
      </w:r>
    </w:p>
    <w:p w:rsidR="006F3188" w:rsidRPr="002C1FFC" w:rsidRDefault="00FC6D4F" w:rsidP="00FC6D4F">
      <w:pPr>
        <w:spacing w:line="480" w:lineRule="auto"/>
        <w:ind w:firstLineChars="200" w:firstLine="560"/>
        <w:rPr>
          <w:rFonts w:ascii="仿宋_GB2312" w:eastAsia="仿宋_GB2312" w:hAnsi="仿宋" w:cs="宋体" w:hint="eastAsia"/>
          <w:bCs/>
          <w:color w:val="333333"/>
          <w:kern w:val="0"/>
          <w:sz w:val="28"/>
          <w:szCs w:val="28"/>
          <w:bdr w:val="none" w:sz="0" w:space="0" w:color="auto" w:frame="1"/>
        </w:rPr>
      </w:pPr>
      <w:r w:rsidRPr="002C1FFC">
        <w:rPr>
          <w:rFonts w:ascii="仿宋_GB2312" w:eastAsia="仿宋_GB2312" w:hAnsi="仿宋" w:cs="宋体" w:hint="eastAsia"/>
          <w:bCs/>
          <w:color w:val="333333"/>
          <w:kern w:val="0"/>
          <w:sz w:val="28"/>
          <w:szCs w:val="28"/>
          <w:bdr w:val="none" w:sz="0" w:space="0" w:color="auto" w:frame="1"/>
        </w:rPr>
        <w:t>四川大学华西医院骨科是国内最早开展人工关节置换手术的医院之一，裴福兴教授于1998年正式组建了中国西部关节重建外科中心，多次邀请美国、英国、德国、法国、韩国等国的关节外科专家进行专题讲座和手术演示，促进了中国西部关节重建外科的发展，使该</w:t>
      </w:r>
      <w:r w:rsidRPr="002C1FFC">
        <w:rPr>
          <w:rFonts w:ascii="仿宋_GB2312" w:eastAsia="仿宋_GB2312" w:hAnsi="仿宋" w:cs="宋体" w:hint="eastAsia"/>
          <w:bCs/>
          <w:color w:val="333333"/>
          <w:kern w:val="0"/>
          <w:sz w:val="28"/>
          <w:szCs w:val="28"/>
          <w:bdr w:val="none" w:sz="0" w:space="0" w:color="auto" w:frame="1"/>
        </w:rPr>
        <w:lastRenderedPageBreak/>
        <w:t>领域的临床、科研水平</w:t>
      </w:r>
      <w:r w:rsidR="006F3188" w:rsidRPr="002C1FFC">
        <w:rPr>
          <w:rFonts w:ascii="仿宋_GB2312" w:eastAsia="仿宋_GB2312" w:hAnsi="仿宋" w:cs="宋体" w:hint="eastAsia"/>
          <w:bCs/>
          <w:color w:val="333333"/>
          <w:kern w:val="0"/>
          <w:sz w:val="28"/>
          <w:szCs w:val="28"/>
          <w:bdr w:val="none" w:sz="0" w:space="0" w:color="auto" w:frame="1"/>
        </w:rPr>
        <w:t>始终与国际先进水平保持同步。</w:t>
      </w:r>
    </w:p>
    <w:p w:rsidR="00FC6D4F" w:rsidRPr="002C1FFC" w:rsidRDefault="006F3188" w:rsidP="00FC6D4F">
      <w:pPr>
        <w:spacing w:line="480" w:lineRule="auto"/>
        <w:ind w:firstLineChars="200" w:firstLine="560"/>
        <w:rPr>
          <w:rFonts w:ascii="仿宋_GB2312" w:eastAsia="仿宋_GB2312" w:hAnsi="仿宋" w:cs="宋体" w:hint="eastAsia"/>
          <w:bCs/>
          <w:color w:val="333333"/>
          <w:kern w:val="0"/>
          <w:sz w:val="28"/>
          <w:szCs w:val="28"/>
          <w:bdr w:val="none" w:sz="0" w:space="0" w:color="auto" w:frame="1"/>
        </w:rPr>
      </w:pPr>
      <w:r w:rsidRPr="002C1FFC">
        <w:rPr>
          <w:rFonts w:ascii="仿宋_GB2312" w:eastAsia="仿宋_GB2312" w:hAnsi="仿宋" w:cs="宋体" w:hint="eastAsia"/>
          <w:bCs/>
          <w:color w:val="333333"/>
          <w:kern w:val="0"/>
          <w:sz w:val="28"/>
          <w:szCs w:val="28"/>
          <w:bdr w:val="none" w:sz="0" w:space="0" w:color="auto" w:frame="1"/>
        </w:rPr>
        <w:t>关节外科现有裴福兴、杨静、沈彬、周宗科和康鹏德教授共5个医疗组。</w:t>
      </w:r>
      <w:r w:rsidR="00FC6D4F" w:rsidRPr="002C1FFC">
        <w:rPr>
          <w:rFonts w:ascii="仿宋_GB2312" w:eastAsia="仿宋_GB2312" w:hAnsi="仿宋" w:cs="宋体" w:hint="eastAsia"/>
          <w:bCs/>
          <w:color w:val="333333"/>
          <w:kern w:val="0"/>
          <w:sz w:val="28"/>
          <w:szCs w:val="28"/>
          <w:bdr w:val="none" w:sz="0" w:space="0" w:color="auto" w:frame="1"/>
        </w:rPr>
        <w:t>目前每年完成人工髋关节置换术2000余例，人工膝关节置换术1000余例、关节翻修手术500例，截骨术100例，优良率达98.5%以上，取得了良好的治疗效果</w:t>
      </w:r>
      <w:r w:rsidRPr="002C1FFC">
        <w:rPr>
          <w:rFonts w:ascii="仿宋_GB2312" w:eastAsia="仿宋_GB2312" w:hAnsi="仿宋" w:cs="宋体" w:hint="eastAsia"/>
          <w:bCs/>
          <w:color w:val="333333"/>
          <w:kern w:val="0"/>
          <w:sz w:val="28"/>
          <w:szCs w:val="28"/>
          <w:bdr w:val="none" w:sz="0" w:space="0" w:color="auto" w:frame="1"/>
        </w:rPr>
        <w:t>，积累了大量临床病例资料。关节外科</w:t>
      </w:r>
      <w:r w:rsidR="00FC6D4F" w:rsidRPr="002C1FFC">
        <w:rPr>
          <w:rFonts w:ascii="仿宋_GB2312" w:eastAsia="仿宋_GB2312" w:hAnsi="仿宋" w:cs="宋体" w:hint="eastAsia"/>
          <w:bCs/>
          <w:color w:val="333333"/>
          <w:kern w:val="0"/>
          <w:sz w:val="28"/>
          <w:szCs w:val="28"/>
          <w:bdr w:val="none" w:sz="0" w:space="0" w:color="auto" w:frame="1"/>
        </w:rPr>
        <w:t>在人工关节置换及翻修术，成人髋臼发育不良的髋臼周围截骨、先天性髋关节高位脱位的人工关节置换等方面处于国内先进水平。</w:t>
      </w:r>
    </w:p>
    <w:p w:rsidR="00FC6D4F" w:rsidRPr="002C1FFC" w:rsidRDefault="00FC6D4F" w:rsidP="002C1FFC">
      <w:pPr>
        <w:spacing w:line="480" w:lineRule="auto"/>
        <w:ind w:firstLineChars="200" w:firstLine="562"/>
        <w:rPr>
          <w:rFonts w:ascii="仿宋_GB2312" w:eastAsia="仿宋_GB2312" w:hAnsi="仿宋" w:cs="宋体" w:hint="eastAsia"/>
          <w:b/>
          <w:bCs/>
          <w:color w:val="333333"/>
          <w:kern w:val="0"/>
          <w:sz w:val="28"/>
          <w:szCs w:val="28"/>
          <w:bdr w:val="none" w:sz="0" w:space="0" w:color="auto" w:frame="1"/>
        </w:rPr>
      </w:pPr>
      <w:r w:rsidRPr="002C1FFC">
        <w:rPr>
          <w:rFonts w:ascii="仿宋_GB2312" w:eastAsia="仿宋_GB2312" w:hAnsi="仿宋" w:cs="宋体" w:hint="eastAsia"/>
          <w:b/>
          <w:bCs/>
          <w:color w:val="333333"/>
          <w:kern w:val="0"/>
          <w:sz w:val="28"/>
          <w:szCs w:val="28"/>
          <w:bdr w:val="none" w:sz="0" w:space="0" w:color="auto" w:frame="1"/>
        </w:rPr>
        <w:t>（2）</w:t>
      </w:r>
      <w:r w:rsidRPr="002C1FFC">
        <w:rPr>
          <w:rFonts w:ascii="仿宋_GB2312" w:eastAsia="仿宋_GB2312" w:hAnsi="宋体" w:cs="宋体" w:hint="eastAsia"/>
          <w:sz w:val="28"/>
          <w:szCs w:val="28"/>
        </w:rPr>
        <w:t>脊柱外科</w:t>
      </w:r>
    </w:p>
    <w:p w:rsidR="00FC6D4F" w:rsidRPr="002C1FFC" w:rsidRDefault="00FC6D4F" w:rsidP="00FC6D4F">
      <w:pPr>
        <w:spacing w:line="480" w:lineRule="auto"/>
        <w:ind w:firstLineChars="200" w:firstLine="560"/>
        <w:rPr>
          <w:rFonts w:ascii="仿宋_GB2312" w:eastAsia="仿宋_GB2312" w:hAnsi="仿宋" w:cs="宋体" w:hint="eastAsia"/>
          <w:bCs/>
          <w:color w:val="333333"/>
          <w:kern w:val="0"/>
          <w:sz w:val="28"/>
          <w:szCs w:val="28"/>
          <w:bdr w:val="none" w:sz="0" w:space="0" w:color="auto" w:frame="1"/>
        </w:rPr>
      </w:pPr>
      <w:r w:rsidRPr="002C1FFC">
        <w:rPr>
          <w:rFonts w:ascii="仿宋_GB2312" w:eastAsia="仿宋_GB2312" w:hAnsi="仿宋" w:cs="宋体" w:hint="eastAsia"/>
          <w:bCs/>
          <w:color w:val="333333"/>
          <w:kern w:val="0"/>
          <w:sz w:val="28"/>
          <w:szCs w:val="28"/>
          <w:bdr w:val="none" w:sz="0" w:space="0" w:color="auto" w:frame="1"/>
        </w:rPr>
        <w:t>华西医院骨科脊柱外科专业早在20世纪60年代</w:t>
      </w:r>
      <w:r w:rsidR="006F3188" w:rsidRPr="002C1FFC">
        <w:rPr>
          <w:rFonts w:ascii="仿宋_GB2312" w:eastAsia="仿宋_GB2312" w:hAnsi="仿宋" w:cs="宋体" w:hint="eastAsia"/>
          <w:bCs/>
          <w:color w:val="333333"/>
          <w:kern w:val="0"/>
          <w:sz w:val="28"/>
          <w:szCs w:val="28"/>
          <w:bdr w:val="none" w:sz="0" w:space="0" w:color="auto" w:frame="1"/>
        </w:rPr>
        <w:t>即开展脊柱及枕颈区畸形的手术治疗</w:t>
      </w:r>
      <w:r w:rsidRPr="002C1FFC">
        <w:rPr>
          <w:rFonts w:ascii="仿宋_GB2312" w:eastAsia="仿宋_GB2312" w:hAnsi="仿宋" w:cs="宋体" w:hint="eastAsia"/>
          <w:bCs/>
          <w:color w:val="333333"/>
          <w:kern w:val="0"/>
          <w:sz w:val="28"/>
          <w:szCs w:val="28"/>
          <w:bdr w:val="none" w:sz="0" w:space="0" w:color="auto" w:frame="1"/>
        </w:rPr>
        <w:t>。</w:t>
      </w:r>
      <w:r w:rsidR="006F3188" w:rsidRPr="002C1FFC">
        <w:rPr>
          <w:rFonts w:ascii="仿宋_GB2312" w:eastAsia="仿宋_GB2312" w:hAnsi="仿宋" w:cs="宋体" w:hint="eastAsia"/>
          <w:bCs/>
          <w:color w:val="333333"/>
          <w:kern w:val="0"/>
          <w:sz w:val="28"/>
          <w:szCs w:val="28"/>
          <w:bdr w:val="none" w:sz="0" w:space="0" w:color="auto" w:frame="1"/>
        </w:rPr>
        <w:t>从上世纪八十年代采用自行研制设计的椎体钉在国内率先开展脊柱前路减压内固定治疗脊柱骨折伴截瘫、脊柱结核、脊柱肿瘤以来，通过前路手术已治疗2000余例患者，不仅在脊柱结核、骨折脱位的外科治疗处于国内领先水平，还推动了西部脊柱外科的发展。</w:t>
      </w:r>
      <w:r w:rsidRPr="002C1FFC">
        <w:rPr>
          <w:rFonts w:ascii="仿宋_GB2312" w:eastAsia="仿宋_GB2312" w:hAnsi="仿宋" w:cs="宋体" w:hint="eastAsia"/>
          <w:bCs/>
          <w:color w:val="333333"/>
          <w:kern w:val="0"/>
          <w:sz w:val="28"/>
          <w:szCs w:val="28"/>
          <w:bdr w:val="none" w:sz="0" w:space="0" w:color="auto" w:frame="1"/>
        </w:rPr>
        <w:t>经过40余年的发展，脊柱外科专业已成为技术力量雄厚，在国内具重要影响和较高学术地位的西部脊柱外科中心。</w:t>
      </w:r>
    </w:p>
    <w:p w:rsidR="00FC6D4F" w:rsidRPr="002C1FFC" w:rsidRDefault="00FC6D4F" w:rsidP="00FC6D4F">
      <w:pPr>
        <w:spacing w:line="480" w:lineRule="auto"/>
        <w:ind w:firstLineChars="200" w:firstLine="560"/>
        <w:rPr>
          <w:rFonts w:ascii="仿宋_GB2312" w:eastAsia="仿宋_GB2312" w:hAnsi="仿宋" w:cs="宋体" w:hint="eastAsia"/>
          <w:bCs/>
          <w:color w:val="333333"/>
          <w:kern w:val="0"/>
          <w:sz w:val="28"/>
          <w:szCs w:val="28"/>
          <w:bdr w:val="none" w:sz="0" w:space="0" w:color="auto" w:frame="1"/>
        </w:rPr>
      </w:pPr>
      <w:r w:rsidRPr="002C1FFC">
        <w:rPr>
          <w:rFonts w:ascii="仿宋_GB2312" w:eastAsia="仿宋_GB2312" w:hAnsi="仿宋" w:cs="宋体" w:hint="eastAsia"/>
          <w:bCs/>
          <w:color w:val="333333"/>
          <w:kern w:val="0"/>
          <w:sz w:val="28"/>
          <w:szCs w:val="28"/>
          <w:bdr w:val="none" w:sz="0" w:space="0" w:color="auto" w:frame="1"/>
        </w:rPr>
        <w:t>同时</w:t>
      </w:r>
      <w:r w:rsidR="006F3188" w:rsidRPr="002C1FFC">
        <w:rPr>
          <w:rFonts w:ascii="仿宋_GB2312" w:eastAsia="仿宋_GB2312" w:hAnsi="仿宋" w:cs="宋体" w:hint="eastAsia"/>
          <w:bCs/>
          <w:color w:val="333333"/>
          <w:kern w:val="0"/>
          <w:sz w:val="28"/>
          <w:szCs w:val="28"/>
          <w:bdr w:val="none" w:sz="0" w:space="0" w:color="auto" w:frame="1"/>
        </w:rPr>
        <w:t>脊柱外科</w:t>
      </w:r>
      <w:r w:rsidRPr="002C1FFC">
        <w:rPr>
          <w:rFonts w:ascii="仿宋_GB2312" w:eastAsia="仿宋_GB2312" w:hAnsi="仿宋" w:cs="宋体" w:hint="eastAsia"/>
          <w:bCs/>
          <w:color w:val="333333"/>
          <w:kern w:val="0"/>
          <w:sz w:val="28"/>
          <w:szCs w:val="28"/>
          <w:bdr w:val="none" w:sz="0" w:space="0" w:color="auto" w:frame="1"/>
        </w:rPr>
        <w:t>在上颈椎疾病的外科治疗方面积累了丰富的经验，其并发症的发生率低于国内报道的平均水平，取得了良好的治疗效果。另外，在治疗僵硬型脊柱侧弯，先天性脊柱侧弯，颈椎人工椎间置换及下腰椎退行性疾病方面也均处于国内领先水平。</w:t>
      </w:r>
    </w:p>
    <w:p w:rsidR="006F3188" w:rsidRPr="002C1FFC" w:rsidRDefault="006F3188" w:rsidP="00FC6D4F">
      <w:pPr>
        <w:spacing w:line="480" w:lineRule="auto"/>
        <w:ind w:firstLineChars="200" w:firstLine="560"/>
        <w:rPr>
          <w:rFonts w:ascii="仿宋_GB2312" w:eastAsia="仿宋_GB2312" w:hAnsi="仿宋" w:cs="宋体" w:hint="eastAsia"/>
          <w:bCs/>
          <w:color w:val="333333"/>
          <w:kern w:val="0"/>
          <w:sz w:val="28"/>
          <w:szCs w:val="28"/>
          <w:bdr w:val="none" w:sz="0" w:space="0" w:color="auto" w:frame="1"/>
        </w:rPr>
      </w:pPr>
      <w:r w:rsidRPr="002C1FFC">
        <w:rPr>
          <w:rFonts w:ascii="仿宋_GB2312" w:eastAsia="仿宋_GB2312" w:hAnsi="仿宋" w:cs="宋体" w:hint="eastAsia"/>
          <w:bCs/>
          <w:color w:val="333333"/>
          <w:kern w:val="0"/>
          <w:sz w:val="28"/>
          <w:szCs w:val="28"/>
          <w:bdr w:val="none" w:sz="0" w:space="0" w:color="auto" w:frame="1"/>
        </w:rPr>
        <w:t>脊柱外科现有宋跃明、刘浩、刘立岷、李涛、曾建成、孔清泉和龚全教授共7个医疗组。</w:t>
      </w:r>
    </w:p>
    <w:p w:rsidR="00FC6D4F" w:rsidRPr="002C1FFC" w:rsidRDefault="00FC6D4F" w:rsidP="002C1FFC">
      <w:pPr>
        <w:spacing w:line="480" w:lineRule="auto"/>
        <w:ind w:firstLineChars="200" w:firstLine="562"/>
        <w:rPr>
          <w:rFonts w:ascii="仿宋_GB2312" w:eastAsia="仿宋_GB2312" w:hAnsi="宋体" w:cs="宋体" w:hint="eastAsia"/>
          <w:sz w:val="28"/>
          <w:szCs w:val="28"/>
        </w:rPr>
      </w:pPr>
      <w:r w:rsidRPr="002C1FFC">
        <w:rPr>
          <w:rFonts w:ascii="仿宋_GB2312" w:eastAsia="仿宋_GB2312" w:hAnsi="仿宋" w:cs="宋体" w:hint="eastAsia"/>
          <w:b/>
          <w:bCs/>
          <w:color w:val="333333"/>
          <w:kern w:val="0"/>
          <w:sz w:val="28"/>
          <w:szCs w:val="28"/>
          <w:bdr w:val="none" w:sz="0" w:space="0" w:color="auto" w:frame="1"/>
        </w:rPr>
        <w:t>（3）</w:t>
      </w:r>
      <w:r w:rsidRPr="002C1FFC">
        <w:rPr>
          <w:rFonts w:ascii="仿宋_GB2312" w:eastAsia="仿宋_GB2312" w:hAnsi="宋体" w:cs="宋体" w:hint="eastAsia"/>
          <w:sz w:val="28"/>
          <w:szCs w:val="28"/>
        </w:rPr>
        <w:t>上肢创伤与手显微外科</w:t>
      </w:r>
    </w:p>
    <w:p w:rsidR="006F3188" w:rsidRPr="002C1FFC" w:rsidRDefault="00FC6D4F" w:rsidP="00FC6D4F">
      <w:pPr>
        <w:spacing w:line="480" w:lineRule="auto"/>
        <w:ind w:firstLineChars="200" w:firstLine="560"/>
        <w:rPr>
          <w:rFonts w:ascii="仿宋_GB2312" w:eastAsia="仿宋_GB2312" w:hAnsi="仿宋" w:cs="宋体" w:hint="eastAsia"/>
          <w:bCs/>
          <w:color w:val="333333"/>
          <w:kern w:val="0"/>
          <w:sz w:val="28"/>
          <w:szCs w:val="28"/>
          <w:bdr w:val="none" w:sz="0" w:space="0" w:color="auto" w:frame="1"/>
        </w:rPr>
      </w:pPr>
      <w:r w:rsidRPr="002C1FFC">
        <w:rPr>
          <w:rFonts w:ascii="仿宋_GB2312" w:eastAsia="仿宋_GB2312" w:hAnsi="仿宋" w:cs="宋体" w:hint="eastAsia"/>
          <w:bCs/>
          <w:color w:val="333333"/>
          <w:kern w:val="0"/>
          <w:sz w:val="28"/>
          <w:szCs w:val="28"/>
          <w:bdr w:val="none" w:sz="0" w:space="0" w:color="auto" w:frame="1"/>
        </w:rPr>
        <w:lastRenderedPageBreak/>
        <w:t>上肢创伤与手显微外科专业在在国内率先开展吻合血管的同种异体肱骨干移植，继1982年对尺侧屈腕肌移位重建屈肘功能进行系统深入的基础与临床研究后，对肩、肘、腕、手的运动功能重建进行了系列研究及临床应用，取得了良好的临床疗效。</w:t>
      </w:r>
    </w:p>
    <w:p w:rsidR="00FC6D4F" w:rsidRPr="002C1FFC" w:rsidRDefault="006F3188" w:rsidP="00FC6D4F">
      <w:pPr>
        <w:spacing w:line="480" w:lineRule="auto"/>
        <w:ind w:firstLineChars="200" w:firstLine="560"/>
        <w:rPr>
          <w:rFonts w:ascii="仿宋_GB2312" w:eastAsia="仿宋_GB2312" w:hAnsi="仿宋" w:cs="宋体" w:hint="eastAsia"/>
          <w:bCs/>
          <w:color w:val="333333"/>
          <w:kern w:val="0"/>
          <w:sz w:val="28"/>
          <w:szCs w:val="28"/>
          <w:bdr w:val="none" w:sz="0" w:space="0" w:color="auto" w:frame="1"/>
        </w:rPr>
      </w:pPr>
      <w:r w:rsidRPr="002C1FFC">
        <w:rPr>
          <w:rFonts w:ascii="仿宋_GB2312" w:eastAsia="仿宋_GB2312" w:hAnsi="仿宋" w:cs="宋体" w:hint="eastAsia"/>
          <w:bCs/>
          <w:color w:val="333333"/>
          <w:kern w:val="0"/>
          <w:sz w:val="28"/>
          <w:szCs w:val="28"/>
          <w:bdr w:val="none" w:sz="0" w:space="0" w:color="auto" w:frame="1"/>
        </w:rPr>
        <w:t>目前该专业有黄富国、项舟、岑石强和钟刚教授4个医疗组。</w:t>
      </w:r>
      <w:r w:rsidR="00FC6D4F" w:rsidRPr="002C1FFC">
        <w:rPr>
          <w:rFonts w:ascii="仿宋_GB2312" w:eastAsia="仿宋_GB2312" w:hAnsi="仿宋" w:cs="宋体" w:hint="eastAsia"/>
          <w:bCs/>
          <w:color w:val="333333"/>
          <w:kern w:val="0"/>
          <w:sz w:val="28"/>
          <w:szCs w:val="28"/>
          <w:bdr w:val="none" w:sz="0" w:space="0" w:color="auto" w:frame="1"/>
        </w:rPr>
        <w:t>在上肢创伤修复与功能重建、上肢关节稳定性重建方面在国内享有交高的声誉。对肌腱和神经损伤修复方面进行了大量临床和实验研究，积累了丰富经验。对上肢创伤后功能障碍进行深入研究，形成了比较完整的诊断、治疗方案，术后康复和门诊随访体系，很多方面达到国际、国内先进先进水平。</w:t>
      </w:r>
    </w:p>
    <w:p w:rsidR="00FC6D4F" w:rsidRPr="002C1FFC" w:rsidRDefault="00FC6D4F" w:rsidP="002C1FFC">
      <w:pPr>
        <w:spacing w:line="480" w:lineRule="auto"/>
        <w:ind w:firstLineChars="200" w:firstLine="562"/>
        <w:rPr>
          <w:rFonts w:ascii="仿宋_GB2312" w:eastAsia="仿宋_GB2312" w:hAnsi="仿宋" w:cs="宋体" w:hint="eastAsia"/>
          <w:b/>
          <w:bCs/>
          <w:color w:val="333333"/>
          <w:kern w:val="0"/>
          <w:sz w:val="28"/>
          <w:szCs w:val="28"/>
          <w:bdr w:val="none" w:sz="0" w:space="0" w:color="auto" w:frame="1"/>
        </w:rPr>
      </w:pPr>
      <w:r w:rsidRPr="002C1FFC">
        <w:rPr>
          <w:rFonts w:ascii="仿宋_GB2312" w:eastAsia="仿宋_GB2312" w:hAnsi="仿宋" w:cs="宋体" w:hint="eastAsia"/>
          <w:b/>
          <w:bCs/>
          <w:color w:val="333333"/>
          <w:kern w:val="0"/>
          <w:sz w:val="28"/>
          <w:szCs w:val="28"/>
          <w:bdr w:val="none" w:sz="0" w:space="0" w:color="auto" w:frame="1"/>
        </w:rPr>
        <w:t>（4）</w:t>
      </w:r>
      <w:r w:rsidRPr="002C1FFC">
        <w:rPr>
          <w:rFonts w:ascii="仿宋_GB2312" w:eastAsia="仿宋_GB2312" w:hAnsi="宋体" w:cs="宋体" w:hint="eastAsia"/>
          <w:sz w:val="28"/>
          <w:szCs w:val="28"/>
        </w:rPr>
        <w:t>下肢创伤外科</w:t>
      </w:r>
    </w:p>
    <w:p w:rsidR="00FC6D4F" w:rsidRPr="002C1FFC" w:rsidRDefault="00FC6D4F" w:rsidP="00FC6D4F">
      <w:pPr>
        <w:spacing w:line="480" w:lineRule="auto"/>
        <w:rPr>
          <w:rFonts w:ascii="仿宋_GB2312" w:eastAsia="仿宋_GB2312" w:hAnsi="仿宋" w:cs="宋体" w:hint="eastAsia"/>
          <w:bCs/>
          <w:color w:val="333333"/>
          <w:kern w:val="0"/>
          <w:sz w:val="28"/>
          <w:szCs w:val="28"/>
          <w:bdr w:val="none" w:sz="0" w:space="0" w:color="auto" w:frame="1"/>
        </w:rPr>
      </w:pPr>
      <w:r w:rsidRPr="002C1FFC">
        <w:rPr>
          <w:rFonts w:ascii="仿宋_GB2312" w:eastAsia="仿宋_GB2312" w:hAnsi="仿宋" w:cs="宋体" w:hint="eastAsia"/>
          <w:bCs/>
          <w:color w:val="333333"/>
          <w:kern w:val="0"/>
          <w:sz w:val="28"/>
          <w:szCs w:val="28"/>
          <w:bdr w:val="none" w:sz="0" w:space="0" w:color="auto" w:frame="1"/>
        </w:rPr>
        <w:t>华西医院骨科于1999</w:t>
      </w:r>
      <w:r w:rsidR="006F3188" w:rsidRPr="002C1FFC">
        <w:rPr>
          <w:rFonts w:ascii="仿宋_GB2312" w:eastAsia="仿宋_GB2312" w:hAnsi="仿宋" w:cs="宋体" w:hint="eastAsia"/>
          <w:bCs/>
          <w:color w:val="333333"/>
          <w:kern w:val="0"/>
          <w:sz w:val="28"/>
          <w:szCs w:val="28"/>
          <w:bdr w:val="none" w:sz="0" w:space="0" w:color="auto" w:frame="1"/>
        </w:rPr>
        <w:t>年获准成立了中国西部创伤骨科中心</w:t>
      </w:r>
      <w:r w:rsidRPr="002C1FFC">
        <w:rPr>
          <w:rFonts w:ascii="仿宋_GB2312" w:eastAsia="仿宋_GB2312" w:hAnsi="仿宋" w:cs="宋体" w:hint="eastAsia"/>
          <w:bCs/>
          <w:color w:val="333333"/>
          <w:kern w:val="0"/>
          <w:sz w:val="28"/>
          <w:szCs w:val="28"/>
          <w:bdr w:val="none" w:sz="0" w:space="0" w:color="auto" w:frame="1"/>
        </w:rPr>
        <w:t>。依托中心，创伤专业已与亚洲创伤骨科学会的专家一起培训了中国西部骨科医生四批，为中国西部骨科事业的发展作出了自己的贡献。</w:t>
      </w:r>
    </w:p>
    <w:p w:rsidR="00FC6D4F" w:rsidRPr="002C1FFC" w:rsidRDefault="00FC6D4F" w:rsidP="00FC6D4F">
      <w:pPr>
        <w:spacing w:line="480" w:lineRule="auto"/>
        <w:ind w:firstLineChars="200" w:firstLine="560"/>
        <w:rPr>
          <w:rFonts w:ascii="仿宋_GB2312" w:eastAsia="仿宋_GB2312" w:hAnsi="仿宋" w:cs="宋体" w:hint="eastAsia"/>
          <w:bCs/>
          <w:color w:val="333333"/>
          <w:kern w:val="0"/>
          <w:sz w:val="28"/>
          <w:szCs w:val="28"/>
          <w:bdr w:val="none" w:sz="0" w:space="0" w:color="auto" w:frame="1"/>
        </w:rPr>
      </w:pPr>
      <w:r w:rsidRPr="002C1FFC">
        <w:rPr>
          <w:rFonts w:ascii="仿宋_GB2312" w:eastAsia="仿宋_GB2312" w:hAnsi="仿宋" w:cs="宋体" w:hint="eastAsia"/>
          <w:bCs/>
          <w:color w:val="333333"/>
          <w:kern w:val="0"/>
          <w:sz w:val="28"/>
          <w:szCs w:val="28"/>
          <w:bdr w:val="none" w:sz="0" w:space="0" w:color="auto" w:frame="1"/>
        </w:rPr>
        <w:t>下肢创伤专业</w:t>
      </w:r>
      <w:r w:rsidR="00E932A3" w:rsidRPr="002C1FFC">
        <w:rPr>
          <w:rFonts w:ascii="仿宋_GB2312" w:eastAsia="仿宋_GB2312" w:hAnsi="仿宋" w:cs="宋体" w:hint="eastAsia"/>
          <w:bCs/>
          <w:color w:val="333333"/>
          <w:kern w:val="0"/>
          <w:sz w:val="28"/>
          <w:szCs w:val="28"/>
          <w:bdr w:val="none" w:sz="0" w:space="0" w:color="auto" w:frame="1"/>
        </w:rPr>
        <w:t>有王光林、</w:t>
      </w:r>
      <w:r w:rsidR="00DE4B4B" w:rsidRPr="002C1FFC">
        <w:rPr>
          <w:rFonts w:ascii="仿宋_GB2312" w:eastAsia="仿宋_GB2312" w:hAnsi="仿宋" w:cs="宋体" w:hint="eastAsia"/>
          <w:bCs/>
          <w:color w:val="333333"/>
          <w:kern w:val="0"/>
          <w:sz w:val="28"/>
          <w:szCs w:val="28"/>
          <w:bdr w:val="none" w:sz="0" w:space="0" w:color="auto" w:frame="1"/>
        </w:rPr>
        <w:t>方跃、刘雷和张晖4个医疗组。专业</w:t>
      </w:r>
      <w:r w:rsidRPr="002C1FFC">
        <w:rPr>
          <w:rFonts w:ascii="仿宋_GB2312" w:eastAsia="仿宋_GB2312" w:hAnsi="仿宋" w:cs="宋体" w:hint="eastAsia"/>
          <w:bCs/>
          <w:color w:val="333333"/>
          <w:kern w:val="0"/>
          <w:sz w:val="28"/>
          <w:szCs w:val="28"/>
          <w:bdr w:val="none" w:sz="0" w:space="0" w:color="auto" w:frame="1"/>
        </w:rPr>
        <w:t>的发展与国际先进水平保持同步，选择世界先进的内固定材料，科学地为患者进行手术设计，严谨地进行手术操作，规范而人性化地进行术后康复护理，每年完成2000余例手术治疗，为广大伤病员的快速康复作出了最大的努力，取得了良好地治疗效果。</w:t>
      </w:r>
    </w:p>
    <w:p w:rsidR="00FC6D4F" w:rsidRPr="002C1FFC" w:rsidRDefault="00FC6D4F" w:rsidP="002C1FFC">
      <w:pPr>
        <w:spacing w:line="480" w:lineRule="auto"/>
        <w:ind w:firstLineChars="200" w:firstLine="562"/>
        <w:rPr>
          <w:rFonts w:ascii="仿宋_GB2312" w:eastAsia="仿宋_GB2312" w:hAnsi="仿宋" w:cs="宋体" w:hint="eastAsia"/>
          <w:bCs/>
          <w:color w:val="333333"/>
          <w:kern w:val="0"/>
          <w:sz w:val="28"/>
          <w:szCs w:val="28"/>
          <w:bdr w:val="none" w:sz="0" w:space="0" w:color="auto" w:frame="1"/>
        </w:rPr>
      </w:pPr>
      <w:r w:rsidRPr="002C1FFC">
        <w:rPr>
          <w:rFonts w:ascii="仿宋_GB2312" w:eastAsia="仿宋_GB2312" w:hAnsi="仿宋" w:cs="宋体" w:hint="eastAsia"/>
          <w:b/>
          <w:bCs/>
          <w:color w:val="333333"/>
          <w:kern w:val="0"/>
          <w:sz w:val="28"/>
          <w:szCs w:val="28"/>
          <w:bdr w:val="none" w:sz="0" w:space="0" w:color="auto" w:frame="1"/>
        </w:rPr>
        <w:t>（5）</w:t>
      </w:r>
      <w:r w:rsidRPr="002C1FFC">
        <w:rPr>
          <w:rFonts w:ascii="仿宋_GB2312" w:eastAsia="仿宋_GB2312" w:hAnsi="宋体" w:cs="宋体" w:hint="eastAsia"/>
          <w:sz w:val="28"/>
          <w:szCs w:val="28"/>
        </w:rPr>
        <w:t>骨与软组织肿瘤外科</w:t>
      </w:r>
    </w:p>
    <w:p w:rsidR="00FC6D4F" w:rsidRPr="002C1FFC" w:rsidRDefault="00FC6D4F" w:rsidP="00FC6D4F">
      <w:pPr>
        <w:spacing w:line="480" w:lineRule="auto"/>
        <w:ind w:firstLineChars="200" w:firstLine="560"/>
        <w:rPr>
          <w:rFonts w:ascii="仿宋_GB2312" w:eastAsia="仿宋_GB2312" w:hAnsi="仿宋" w:cs="宋体" w:hint="eastAsia"/>
          <w:bCs/>
          <w:color w:val="333333"/>
          <w:kern w:val="0"/>
          <w:sz w:val="28"/>
          <w:szCs w:val="28"/>
          <w:bdr w:val="none" w:sz="0" w:space="0" w:color="auto" w:frame="1"/>
        </w:rPr>
      </w:pPr>
      <w:r w:rsidRPr="002C1FFC">
        <w:rPr>
          <w:rFonts w:ascii="仿宋_GB2312" w:eastAsia="仿宋_GB2312" w:hAnsi="仿宋" w:cs="宋体" w:hint="eastAsia"/>
          <w:bCs/>
          <w:color w:val="333333"/>
          <w:kern w:val="0"/>
          <w:sz w:val="28"/>
          <w:szCs w:val="28"/>
          <w:bdr w:val="none" w:sz="0" w:space="0" w:color="auto" w:frame="1"/>
        </w:rPr>
        <w:t>华西医院骨科于1992年开始组建骨肿瘤专业组，1996年得到进一步完善，是全国为数不多，最早具有骨肿瘤专业组的科室之一，为</w:t>
      </w:r>
      <w:r w:rsidRPr="002C1FFC">
        <w:rPr>
          <w:rFonts w:ascii="仿宋_GB2312" w:eastAsia="仿宋_GB2312" w:hAnsi="仿宋" w:cs="宋体" w:hint="eastAsia"/>
          <w:bCs/>
          <w:color w:val="333333"/>
          <w:kern w:val="0"/>
          <w:sz w:val="28"/>
          <w:szCs w:val="28"/>
          <w:bdr w:val="none" w:sz="0" w:space="0" w:color="auto" w:frame="1"/>
        </w:rPr>
        <w:lastRenderedPageBreak/>
        <w:t>骨肿瘤诊治的合理性、系统化和规范化奠定了基础。</w:t>
      </w:r>
    </w:p>
    <w:p w:rsidR="00FC6D4F" w:rsidRPr="002C1FFC" w:rsidRDefault="00FC6D4F" w:rsidP="00FC6D4F">
      <w:pPr>
        <w:spacing w:line="480" w:lineRule="auto"/>
        <w:ind w:firstLineChars="200" w:firstLine="560"/>
        <w:rPr>
          <w:rFonts w:ascii="仿宋_GB2312" w:eastAsia="仿宋_GB2312" w:hAnsi="仿宋" w:cs="宋体" w:hint="eastAsia"/>
          <w:bCs/>
          <w:color w:val="333333"/>
          <w:kern w:val="0"/>
          <w:sz w:val="28"/>
          <w:szCs w:val="28"/>
          <w:bdr w:val="none" w:sz="0" w:space="0" w:color="auto" w:frame="1"/>
        </w:rPr>
      </w:pPr>
      <w:r w:rsidRPr="002C1FFC">
        <w:rPr>
          <w:rFonts w:ascii="仿宋_GB2312" w:eastAsia="仿宋_GB2312" w:hAnsi="仿宋" w:cs="宋体" w:hint="eastAsia"/>
          <w:bCs/>
          <w:color w:val="333333"/>
          <w:kern w:val="0"/>
          <w:sz w:val="28"/>
          <w:szCs w:val="28"/>
          <w:bdr w:val="none" w:sz="0" w:space="0" w:color="auto" w:frame="1"/>
        </w:rPr>
        <w:t>经过二十余年的不懈努力，华西医院骨科骨肿瘤外科中心屠重棋教授在全国骨肿瘤诊治领域占有重要地位，特别是自开展恶性骨肿瘤</w:t>
      </w:r>
      <w:r w:rsidR="00DE4B4B" w:rsidRPr="002C1FFC">
        <w:rPr>
          <w:rFonts w:ascii="仿宋_GB2312" w:eastAsia="仿宋_GB2312" w:hAnsi="仿宋" w:cs="宋体" w:hint="eastAsia"/>
          <w:bCs/>
          <w:color w:val="333333"/>
          <w:kern w:val="0"/>
          <w:sz w:val="28"/>
          <w:szCs w:val="28"/>
          <w:bdr w:val="none" w:sz="0" w:space="0" w:color="auto" w:frame="1"/>
        </w:rPr>
        <w:t>规范化疗和</w:t>
      </w:r>
      <w:r w:rsidRPr="002C1FFC">
        <w:rPr>
          <w:rFonts w:ascii="仿宋_GB2312" w:eastAsia="仿宋_GB2312" w:hAnsi="仿宋" w:cs="宋体" w:hint="eastAsia"/>
          <w:bCs/>
          <w:color w:val="333333"/>
          <w:kern w:val="0"/>
          <w:sz w:val="28"/>
          <w:szCs w:val="28"/>
          <w:bdr w:val="none" w:sz="0" w:space="0" w:color="auto" w:frame="1"/>
        </w:rPr>
        <w:t>保肢术以来，取得了良好效果，在全国居于领先地位。</w:t>
      </w:r>
    </w:p>
    <w:p w:rsidR="00DE4B4B" w:rsidRPr="002C1FFC" w:rsidRDefault="00DE4B4B" w:rsidP="00FC6D4F">
      <w:pPr>
        <w:spacing w:line="480" w:lineRule="auto"/>
        <w:ind w:firstLineChars="200" w:firstLine="560"/>
        <w:rPr>
          <w:rFonts w:ascii="仿宋_GB2312" w:eastAsia="仿宋_GB2312" w:hAnsi="仿宋" w:cs="宋体" w:hint="eastAsia"/>
          <w:bCs/>
          <w:color w:val="333333"/>
          <w:kern w:val="0"/>
          <w:sz w:val="28"/>
          <w:szCs w:val="28"/>
          <w:bdr w:val="none" w:sz="0" w:space="0" w:color="auto" w:frame="1"/>
        </w:rPr>
      </w:pPr>
      <w:r w:rsidRPr="002C1FFC">
        <w:rPr>
          <w:rFonts w:ascii="仿宋_GB2312" w:eastAsia="仿宋_GB2312" w:hAnsi="仿宋" w:cs="宋体" w:hint="eastAsia"/>
          <w:bCs/>
          <w:color w:val="333333"/>
          <w:kern w:val="0"/>
          <w:sz w:val="28"/>
          <w:szCs w:val="28"/>
          <w:bdr w:val="none" w:sz="0" w:space="0" w:color="auto" w:frame="1"/>
        </w:rPr>
        <w:t>目前该专业有屠重棋和段宏教授两个医疗组，年手术量1000台左右，其中恶性骨与软组织肿瘤保肢术300台。</w:t>
      </w:r>
    </w:p>
    <w:p w:rsidR="00FC6D4F" w:rsidRPr="002C1FFC" w:rsidRDefault="00FC6D4F" w:rsidP="002C1FFC">
      <w:pPr>
        <w:spacing w:line="480" w:lineRule="auto"/>
        <w:ind w:firstLineChars="200" w:firstLine="562"/>
        <w:rPr>
          <w:rFonts w:ascii="仿宋_GB2312" w:eastAsia="仿宋_GB2312" w:hAnsi="仿宋" w:cs="宋体" w:hint="eastAsia"/>
          <w:b/>
          <w:bCs/>
          <w:color w:val="333333"/>
          <w:kern w:val="0"/>
          <w:sz w:val="28"/>
          <w:szCs w:val="28"/>
          <w:bdr w:val="none" w:sz="0" w:space="0" w:color="auto" w:frame="1"/>
        </w:rPr>
      </w:pPr>
      <w:r w:rsidRPr="002C1FFC">
        <w:rPr>
          <w:rFonts w:ascii="仿宋_GB2312" w:eastAsia="仿宋_GB2312" w:hAnsi="仿宋" w:cs="宋体" w:hint="eastAsia"/>
          <w:b/>
          <w:bCs/>
          <w:color w:val="333333"/>
          <w:kern w:val="0"/>
          <w:sz w:val="28"/>
          <w:szCs w:val="28"/>
          <w:bdr w:val="none" w:sz="0" w:space="0" w:color="auto" w:frame="1"/>
        </w:rPr>
        <w:t>（6）</w:t>
      </w:r>
      <w:r w:rsidRPr="002C1FFC">
        <w:rPr>
          <w:rFonts w:ascii="仿宋_GB2312" w:eastAsia="仿宋_GB2312" w:hAnsi="宋体" w:cs="宋体" w:hint="eastAsia"/>
          <w:sz w:val="28"/>
          <w:szCs w:val="28"/>
        </w:rPr>
        <w:t>运动医学（关节镜）</w:t>
      </w:r>
    </w:p>
    <w:p w:rsidR="00FC6D4F" w:rsidRPr="002C1FFC" w:rsidRDefault="00FC6D4F" w:rsidP="00FC6D4F">
      <w:pPr>
        <w:spacing w:line="480" w:lineRule="auto"/>
        <w:ind w:firstLineChars="200" w:firstLine="560"/>
        <w:rPr>
          <w:rFonts w:ascii="仿宋_GB2312" w:eastAsia="仿宋_GB2312" w:hAnsi="仿宋" w:cs="宋体" w:hint="eastAsia"/>
          <w:bCs/>
          <w:color w:val="333333"/>
          <w:kern w:val="0"/>
          <w:sz w:val="28"/>
          <w:szCs w:val="28"/>
          <w:bdr w:val="none" w:sz="0" w:space="0" w:color="auto" w:frame="1"/>
        </w:rPr>
      </w:pPr>
      <w:r w:rsidRPr="002C1FFC">
        <w:rPr>
          <w:rFonts w:ascii="仿宋_GB2312" w:eastAsia="仿宋_GB2312" w:hAnsi="仿宋" w:cs="宋体" w:hint="eastAsia"/>
          <w:bCs/>
          <w:color w:val="333333"/>
          <w:kern w:val="0"/>
          <w:sz w:val="28"/>
          <w:szCs w:val="28"/>
          <w:bdr w:val="none" w:sz="0" w:space="0" w:color="auto" w:frame="1"/>
        </w:rPr>
        <w:t>华西医院骨科运动医学专业拥有世界先进的Smith-Nephew关节镜设备三套，为实施安全、高效的关节镜手术提供了物质基础。</w:t>
      </w:r>
      <w:r w:rsidR="008A2A93" w:rsidRPr="002C1FFC">
        <w:rPr>
          <w:rFonts w:ascii="仿宋_GB2312" w:eastAsia="仿宋_GB2312" w:hAnsi="仿宋" w:cs="宋体" w:hint="eastAsia"/>
          <w:bCs/>
          <w:color w:val="333333"/>
          <w:kern w:val="0"/>
          <w:sz w:val="28"/>
          <w:szCs w:val="28"/>
          <w:bdr w:val="none" w:sz="0" w:space="0" w:color="auto" w:frame="1"/>
        </w:rPr>
        <w:t>在既往膝关节镜手术基础上，现已开展了肩、髋、踝关节镜手术。</w:t>
      </w:r>
      <w:r w:rsidRPr="002C1FFC">
        <w:rPr>
          <w:rFonts w:ascii="仿宋_GB2312" w:eastAsia="仿宋_GB2312" w:hAnsi="仿宋" w:cs="宋体" w:hint="eastAsia"/>
          <w:bCs/>
          <w:color w:val="333333"/>
          <w:kern w:val="0"/>
          <w:sz w:val="28"/>
          <w:szCs w:val="28"/>
          <w:bdr w:val="none" w:sz="0" w:space="0" w:color="auto" w:frame="1"/>
        </w:rPr>
        <w:t>同时，运动医学专业拥有中国西部关节镜外科培训中心，每年完成国家级继续教育培训项目一期，举办相应学术活动，促进了西部骨科运动医学和关节镜技术的发展。</w:t>
      </w:r>
    </w:p>
    <w:p w:rsidR="00FC6D4F" w:rsidRPr="002C1FFC" w:rsidRDefault="00FC6D4F" w:rsidP="00816E9D">
      <w:pPr>
        <w:spacing w:line="480" w:lineRule="auto"/>
        <w:ind w:firstLineChars="200" w:firstLine="560"/>
        <w:rPr>
          <w:rFonts w:ascii="仿宋_GB2312" w:eastAsia="仿宋_GB2312" w:hAnsi="仿宋" w:cs="宋体" w:hint="eastAsia"/>
          <w:bCs/>
          <w:color w:val="333333"/>
          <w:kern w:val="0"/>
          <w:sz w:val="28"/>
          <w:szCs w:val="28"/>
          <w:bdr w:val="none" w:sz="0" w:space="0" w:color="auto" w:frame="1"/>
        </w:rPr>
      </w:pPr>
      <w:r w:rsidRPr="002C1FFC">
        <w:rPr>
          <w:rFonts w:ascii="仿宋_GB2312" w:eastAsia="仿宋_GB2312" w:hAnsi="仿宋" w:cs="宋体" w:hint="eastAsia"/>
          <w:bCs/>
          <w:color w:val="333333"/>
          <w:kern w:val="0"/>
          <w:sz w:val="28"/>
          <w:szCs w:val="28"/>
          <w:bdr w:val="none" w:sz="0" w:space="0" w:color="auto" w:frame="1"/>
        </w:rPr>
        <w:t>运动医学</w:t>
      </w:r>
      <w:r w:rsidR="008A2A93" w:rsidRPr="002C1FFC">
        <w:rPr>
          <w:rFonts w:ascii="仿宋_GB2312" w:eastAsia="仿宋_GB2312" w:hAnsi="仿宋" w:cs="宋体" w:hint="eastAsia"/>
          <w:bCs/>
          <w:color w:val="333333"/>
          <w:kern w:val="0"/>
          <w:sz w:val="28"/>
          <w:szCs w:val="28"/>
          <w:bdr w:val="none" w:sz="0" w:space="0" w:color="auto" w:frame="1"/>
        </w:rPr>
        <w:t>专业有李箭和唐新教授两个医疗组。</w:t>
      </w:r>
    </w:p>
    <w:p w:rsidR="00C2717B" w:rsidRPr="002C1FFC" w:rsidRDefault="000F6E68" w:rsidP="00C2717B">
      <w:pPr>
        <w:pStyle w:val="a5"/>
        <w:widowControl/>
        <w:numPr>
          <w:ilvl w:val="0"/>
          <w:numId w:val="7"/>
        </w:numPr>
        <w:shd w:val="clear" w:color="auto" w:fill="FFFFFF"/>
        <w:spacing w:line="520" w:lineRule="exact"/>
        <w:ind w:firstLineChars="0"/>
        <w:jc w:val="left"/>
        <w:rPr>
          <w:rFonts w:ascii="仿宋_GB2312" w:eastAsia="仿宋_GB2312" w:hAnsi="仿宋" w:cs="宋体" w:hint="eastAsia"/>
          <w:bCs/>
          <w:color w:val="333333"/>
          <w:kern w:val="0"/>
          <w:sz w:val="28"/>
          <w:szCs w:val="28"/>
          <w:bdr w:val="none" w:sz="0" w:space="0" w:color="auto" w:frame="1"/>
        </w:rPr>
      </w:pPr>
      <w:r w:rsidRPr="002C1FFC">
        <w:rPr>
          <w:rFonts w:ascii="仿宋_GB2312" w:eastAsia="仿宋_GB2312" w:hAnsi="仿宋" w:cs="宋体" w:hint="eastAsia"/>
          <w:bCs/>
          <w:color w:val="333333"/>
          <w:kern w:val="0"/>
          <w:sz w:val="28"/>
          <w:szCs w:val="28"/>
          <w:bdr w:val="none" w:sz="0" w:space="0" w:color="auto" w:frame="1"/>
        </w:rPr>
        <w:t>招</w:t>
      </w:r>
      <w:r w:rsidR="000A3BD6" w:rsidRPr="002C1FFC">
        <w:rPr>
          <w:rFonts w:ascii="仿宋_GB2312" w:eastAsia="仿宋_GB2312" w:hAnsi="仿宋" w:cs="宋体" w:hint="eastAsia"/>
          <w:bCs/>
          <w:color w:val="333333"/>
          <w:kern w:val="0"/>
          <w:sz w:val="28"/>
          <w:szCs w:val="28"/>
          <w:bdr w:val="none" w:sz="0" w:space="0" w:color="auto" w:frame="1"/>
        </w:rPr>
        <w:t>生</w:t>
      </w:r>
      <w:r w:rsidRPr="002C1FFC">
        <w:rPr>
          <w:rFonts w:ascii="仿宋_GB2312" w:eastAsia="仿宋_GB2312" w:hAnsi="仿宋" w:cs="宋体" w:hint="eastAsia"/>
          <w:bCs/>
          <w:color w:val="333333"/>
          <w:kern w:val="0"/>
          <w:sz w:val="28"/>
          <w:szCs w:val="28"/>
          <w:bdr w:val="none" w:sz="0" w:space="0" w:color="auto" w:frame="1"/>
        </w:rPr>
        <w:t>时间及进修期限：</w:t>
      </w:r>
    </w:p>
    <w:p w:rsidR="00A36317" w:rsidRPr="002C1FFC" w:rsidRDefault="000F6E68" w:rsidP="00BA208E">
      <w:pPr>
        <w:spacing w:line="480" w:lineRule="auto"/>
        <w:ind w:firstLineChars="200" w:firstLine="560"/>
        <w:rPr>
          <w:rFonts w:ascii="仿宋_GB2312" w:eastAsia="仿宋_GB2312" w:hAnsi="宋体" w:cs="宋体" w:hint="eastAsia"/>
          <w:sz w:val="28"/>
          <w:szCs w:val="28"/>
        </w:rPr>
      </w:pPr>
      <w:r w:rsidRPr="002C1FFC">
        <w:rPr>
          <w:rFonts w:ascii="仿宋_GB2312" w:eastAsia="仿宋_GB2312" w:hAnsi="宋体" w:cs="宋体" w:hint="eastAsia"/>
          <w:sz w:val="28"/>
          <w:szCs w:val="28"/>
        </w:rPr>
        <w:t>每年</w:t>
      </w:r>
      <w:r w:rsidR="00595650" w:rsidRPr="002C1FFC">
        <w:rPr>
          <w:rFonts w:ascii="仿宋_GB2312" w:eastAsia="仿宋_GB2312" w:hAnsi="宋体" w:cs="宋体" w:hint="eastAsia"/>
          <w:sz w:val="28"/>
          <w:szCs w:val="28"/>
        </w:rPr>
        <w:t>春、秋季招</w:t>
      </w:r>
      <w:r w:rsidRPr="002C1FFC">
        <w:rPr>
          <w:rFonts w:ascii="仿宋_GB2312" w:eastAsia="仿宋_GB2312" w:hAnsi="宋体" w:cs="宋体" w:hint="eastAsia"/>
          <w:sz w:val="28"/>
          <w:szCs w:val="28"/>
        </w:rPr>
        <w:t>录进修生两次，进修期限</w:t>
      </w:r>
      <w:r w:rsidR="000A3BD6" w:rsidRPr="002C1FFC">
        <w:rPr>
          <w:rFonts w:ascii="仿宋_GB2312" w:eastAsia="仿宋_GB2312" w:hAnsi="宋体" w:cs="宋体" w:hint="eastAsia"/>
          <w:sz w:val="28"/>
          <w:szCs w:val="28"/>
        </w:rPr>
        <w:t>一般</w:t>
      </w:r>
      <w:r w:rsidRPr="002C1FFC">
        <w:rPr>
          <w:rFonts w:ascii="仿宋_GB2312" w:eastAsia="仿宋_GB2312" w:hAnsi="宋体" w:cs="宋体" w:hint="eastAsia"/>
          <w:sz w:val="28"/>
          <w:szCs w:val="28"/>
        </w:rPr>
        <w:t>为</w:t>
      </w:r>
      <w:r w:rsidR="000A3BD6" w:rsidRPr="002C1FFC">
        <w:rPr>
          <w:rFonts w:ascii="仿宋_GB2312" w:eastAsia="仿宋_GB2312" w:hAnsi="宋体" w:cs="宋体" w:hint="eastAsia"/>
          <w:sz w:val="28"/>
          <w:szCs w:val="28"/>
        </w:rPr>
        <w:t>半年或</w:t>
      </w:r>
      <w:r w:rsidRPr="002C1FFC">
        <w:rPr>
          <w:rFonts w:ascii="仿宋_GB2312" w:eastAsia="仿宋_GB2312" w:hAnsi="宋体" w:cs="宋体" w:hint="eastAsia"/>
          <w:sz w:val="28"/>
          <w:szCs w:val="28"/>
        </w:rPr>
        <w:t>一年。</w:t>
      </w:r>
      <w:r w:rsidR="00A01C98" w:rsidRPr="002C1FFC">
        <w:rPr>
          <w:rFonts w:ascii="仿宋_GB2312" w:eastAsia="仿宋_GB2312" w:hAnsi="宋体" w:cs="宋体" w:hint="eastAsia"/>
          <w:sz w:val="28"/>
          <w:szCs w:val="28"/>
        </w:rPr>
        <w:t>招生时间一般定在入学的前两月，即春季（3月初）入学者，1月份录取；秋季（9月初）入学者，7月录取</w:t>
      </w:r>
      <w:r w:rsidR="00A36317" w:rsidRPr="002C1FFC">
        <w:rPr>
          <w:rFonts w:ascii="仿宋_GB2312" w:eastAsia="仿宋_GB2312" w:hAnsi="宋体" w:cs="宋体" w:hint="eastAsia"/>
          <w:sz w:val="28"/>
          <w:szCs w:val="28"/>
        </w:rPr>
        <w:t>。</w:t>
      </w:r>
    </w:p>
    <w:p w:rsidR="000417EC" w:rsidRPr="002C1FFC" w:rsidRDefault="000417EC" w:rsidP="00BA208E">
      <w:pPr>
        <w:spacing w:line="480" w:lineRule="auto"/>
        <w:ind w:firstLineChars="200" w:firstLine="560"/>
        <w:rPr>
          <w:rFonts w:ascii="仿宋_GB2312" w:eastAsia="仿宋_GB2312" w:hAnsi="宋体" w:cs="宋体" w:hint="eastAsia"/>
          <w:sz w:val="28"/>
          <w:szCs w:val="28"/>
        </w:rPr>
      </w:pPr>
      <w:r w:rsidRPr="002C1FFC">
        <w:rPr>
          <w:rFonts w:ascii="仿宋_GB2312" w:eastAsia="仿宋_GB2312" w:hAnsi="宋体" w:cs="宋体" w:hint="eastAsia"/>
          <w:sz w:val="28"/>
          <w:szCs w:val="28"/>
        </w:rPr>
        <w:t>每学期招生人数控制在40人左右，全年80人左右。</w:t>
      </w:r>
    </w:p>
    <w:p w:rsidR="000417EC" w:rsidRPr="002C1FFC" w:rsidRDefault="007B1944" w:rsidP="00BA208E">
      <w:pPr>
        <w:spacing w:line="480" w:lineRule="auto"/>
        <w:ind w:firstLineChars="200" w:firstLine="560"/>
        <w:rPr>
          <w:rFonts w:ascii="仿宋_GB2312" w:eastAsia="仿宋_GB2312" w:hAnsi="宋体" w:cs="宋体" w:hint="eastAsia"/>
          <w:sz w:val="28"/>
          <w:szCs w:val="28"/>
        </w:rPr>
      </w:pPr>
      <w:r w:rsidRPr="002C1FFC">
        <w:rPr>
          <w:rFonts w:ascii="仿宋_GB2312" w:eastAsia="仿宋_GB2312" w:hAnsi="宋体" w:cs="宋体" w:hint="eastAsia"/>
          <w:sz w:val="28"/>
          <w:szCs w:val="28"/>
        </w:rPr>
        <w:t>骨科</w:t>
      </w:r>
      <w:r w:rsidR="000417EC" w:rsidRPr="002C1FFC">
        <w:rPr>
          <w:rFonts w:ascii="仿宋_GB2312" w:eastAsia="仿宋_GB2312" w:hAnsi="宋体" w:cs="宋体" w:hint="eastAsia"/>
          <w:sz w:val="28"/>
          <w:szCs w:val="28"/>
        </w:rPr>
        <w:t>进修期限及学习</w:t>
      </w:r>
      <w:r w:rsidR="00B159F5" w:rsidRPr="002C1FFC">
        <w:rPr>
          <w:rFonts w:ascii="仿宋_GB2312" w:eastAsia="仿宋_GB2312" w:hAnsi="宋体" w:cs="宋体" w:hint="eastAsia"/>
          <w:sz w:val="28"/>
          <w:szCs w:val="28"/>
        </w:rPr>
        <w:t>亚</w:t>
      </w:r>
      <w:r w:rsidR="000417EC" w:rsidRPr="002C1FFC">
        <w:rPr>
          <w:rFonts w:ascii="仿宋_GB2312" w:eastAsia="仿宋_GB2312" w:hAnsi="宋体" w:cs="宋体" w:hint="eastAsia"/>
          <w:sz w:val="28"/>
          <w:szCs w:val="28"/>
        </w:rPr>
        <w:t>专业安排如下：</w:t>
      </w:r>
    </w:p>
    <w:p w:rsidR="000417EC" w:rsidRPr="002C1FFC" w:rsidRDefault="000417EC" w:rsidP="000417EC">
      <w:pPr>
        <w:pStyle w:val="a5"/>
        <w:widowControl/>
        <w:numPr>
          <w:ilvl w:val="0"/>
          <w:numId w:val="8"/>
        </w:numPr>
        <w:shd w:val="clear" w:color="auto" w:fill="FFFFFF"/>
        <w:spacing w:line="520" w:lineRule="exact"/>
        <w:ind w:firstLineChars="0"/>
        <w:jc w:val="left"/>
        <w:rPr>
          <w:rFonts w:ascii="仿宋_GB2312" w:eastAsia="仿宋_GB2312" w:hAnsi="仿宋" w:cs="宋体" w:hint="eastAsia"/>
          <w:color w:val="333333"/>
          <w:kern w:val="0"/>
          <w:sz w:val="28"/>
          <w:szCs w:val="28"/>
          <w:bdr w:val="none" w:sz="0" w:space="0" w:color="auto" w:frame="1"/>
        </w:rPr>
      </w:pPr>
      <w:r w:rsidRPr="002C1FFC">
        <w:rPr>
          <w:rFonts w:ascii="仿宋_GB2312" w:eastAsia="仿宋_GB2312" w:hAnsi="仿宋" w:cs="宋体" w:hint="eastAsia"/>
          <w:color w:val="333333"/>
          <w:kern w:val="0"/>
          <w:sz w:val="28"/>
          <w:szCs w:val="28"/>
          <w:bdr w:val="none" w:sz="0" w:space="0" w:color="auto" w:frame="1"/>
        </w:rPr>
        <w:t>学期1年：前半年轮转学习2个</w:t>
      </w:r>
      <w:r w:rsidR="00B159F5" w:rsidRPr="002C1FFC">
        <w:rPr>
          <w:rFonts w:ascii="仿宋_GB2312" w:eastAsia="仿宋_GB2312" w:hAnsi="仿宋" w:cs="宋体" w:hint="eastAsia"/>
          <w:color w:val="333333"/>
          <w:kern w:val="0"/>
          <w:sz w:val="28"/>
          <w:szCs w:val="28"/>
          <w:bdr w:val="none" w:sz="0" w:space="0" w:color="auto" w:frame="1"/>
        </w:rPr>
        <w:t>亚</w:t>
      </w:r>
      <w:r w:rsidRPr="002C1FFC">
        <w:rPr>
          <w:rFonts w:ascii="仿宋_GB2312" w:eastAsia="仿宋_GB2312" w:hAnsi="仿宋" w:cs="宋体" w:hint="eastAsia"/>
          <w:color w:val="333333"/>
          <w:kern w:val="0"/>
          <w:sz w:val="28"/>
          <w:szCs w:val="28"/>
          <w:bdr w:val="none" w:sz="0" w:space="0" w:color="auto" w:frame="1"/>
        </w:rPr>
        <w:t>专业，后半年自己选择轮转学习的2个</w:t>
      </w:r>
      <w:r w:rsidR="00B159F5" w:rsidRPr="002C1FFC">
        <w:rPr>
          <w:rFonts w:ascii="仿宋_GB2312" w:eastAsia="仿宋_GB2312" w:hAnsi="仿宋" w:cs="宋体" w:hint="eastAsia"/>
          <w:color w:val="333333"/>
          <w:kern w:val="0"/>
          <w:sz w:val="28"/>
          <w:szCs w:val="28"/>
          <w:bdr w:val="none" w:sz="0" w:space="0" w:color="auto" w:frame="1"/>
        </w:rPr>
        <w:t>亚</w:t>
      </w:r>
      <w:r w:rsidRPr="002C1FFC">
        <w:rPr>
          <w:rFonts w:ascii="仿宋_GB2312" w:eastAsia="仿宋_GB2312" w:hAnsi="仿宋" w:cs="宋体" w:hint="eastAsia"/>
          <w:color w:val="333333"/>
          <w:kern w:val="0"/>
          <w:sz w:val="28"/>
          <w:szCs w:val="28"/>
          <w:bdr w:val="none" w:sz="0" w:space="0" w:color="auto" w:frame="1"/>
        </w:rPr>
        <w:t>专业；</w:t>
      </w:r>
    </w:p>
    <w:p w:rsidR="000417EC" w:rsidRPr="002C1FFC" w:rsidRDefault="000417EC" w:rsidP="000417EC">
      <w:pPr>
        <w:pStyle w:val="a5"/>
        <w:widowControl/>
        <w:numPr>
          <w:ilvl w:val="0"/>
          <w:numId w:val="8"/>
        </w:numPr>
        <w:shd w:val="clear" w:color="auto" w:fill="FFFFFF"/>
        <w:spacing w:line="520" w:lineRule="exact"/>
        <w:ind w:firstLineChars="0"/>
        <w:jc w:val="left"/>
        <w:rPr>
          <w:rFonts w:ascii="仿宋_GB2312" w:eastAsia="仿宋_GB2312" w:hAnsi="仿宋" w:cs="宋体" w:hint="eastAsia"/>
          <w:color w:val="333333"/>
          <w:kern w:val="0"/>
          <w:sz w:val="28"/>
          <w:szCs w:val="28"/>
          <w:bdr w:val="none" w:sz="0" w:space="0" w:color="auto" w:frame="1"/>
        </w:rPr>
      </w:pPr>
      <w:r w:rsidRPr="002C1FFC">
        <w:rPr>
          <w:rFonts w:ascii="仿宋_GB2312" w:eastAsia="仿宋_GB2312" w:hAnsi="仿宋" w:cs="宋体" w:hint="eastAsia"/>
          <w:color w:val="333333"/>
          <w:kern w:val="0"/>
          <w:sz w:val="28"/>
          <w:szCs w:val="28"/>
          <w:bdr w:val="none" w:sz="0" w:space="0" w:color="auto" w:frame="1"/>
        </w:rPr>
        <w:t>学期6个月：主要学习2个亚专业；</w:t>
      </w:r>
    </w:p>
    <w:p w:rsidR="000417EC" w:rsidRPr="002C1FFC" w:rsidRDefault="000417EC" w:rsidP="000417EC">
      <w:pPr>
        <w:pStyle w:val="a5"/>
        <w:widowControl/>
        <w:numPr>
          <w:ilvl w:val="0"/>
          <w:numId w:val="8"/>
        </w:numPr>
        <w:shd w:val="clear" w:color="auto" w:fill="FFFFFF"/>
        <w:spacing w:line="520" w:lineRule="exact"/>
        <w:ind w:firstLineChars="0"/>
        <w:jc w:val="left"/>
        <w:rPr>
          <w:rFonts w:ascii="仿宋_GB2312" w:eastAsia="仿宋_GB2312" w:hAnsi="仿宋" w:cs="宋体" w:hint="eastAsia"/>
          <w:color w:val="333333"/>
          <w:kern w:val="0"/>
          <w:sz w:val="28"/>
          <w:szCs w:val="28"/>
          <w:bdr w:val="none" w:sz="0" w:space="0" w:color="auto" w:frame="1"/>
        </w:rPr>
      </w:pPr>
      <w:r w:rsidRPr="002C1FFC">
        <w:rPr>
          <w:rFonts w:ascii="仿宋_GB2312" w:eastAsia="仿宋_GB2312" w:hAnsi="仿宋" w:cs="宋体" w:hint="eastAsia"/>
          <w:color w:val="333333"/>
          <w:kern w:val="0"/>
          <w:sz w:val="28"/>
          <w:szCs w:val="28"/>
          <w:bdr w:val="none" w:sz="0" w:space="0" w:color="auto" w:frame="1"/>
        </w:rPr>
        <w:lastRenderedPageBreak/>
        <w:t>学期3个月：主要学习1个亚专业。只限于进修运动医学和</w:t>
      </w:r>
      <w:r w:rsidR="008A2A93" w:rsidRPr="002C1FFC">
        <w:rPr>
          <w:rFonts w:ascii="仿宋_GB2312" w:eastAsia="仿宋_GB2312" w:hAnsi="仿宋" w:cs="宋体" w:hint="eastAsia"/>
          <w:color w:val="333333"/>
          <w:kern w:val="0"/>
          <w:sz w:val="28"/>
          <w:szCs w:val="28"/>
          <w:bdr w:val="none" w:sz="0" w:space="0" w:color="auto" w:frame="1"/>
        </w:rPr>
        <w:t>脊柱内镜</w:t>
      </w:r>
      <w:r w:rsidRPr="002C1FFC">
        <w:rPr>
          <w:rFonts w:ascii="仿宋_GB2312" w:eastAsia="仿宋_GB2312" w:hAnsi="仿宋" w:cs="宋体" w:hint="eastAsia"/>
          <w:color w:val="333333"/>
          <w:kern w:val="0"/>
          <w:sz w:val="28"/>
          <w:szCs w:val="28"/>
          <w:bdr w:val="none" w:sz="0" w:space="0" w:color="auto" w:frame="1"/>
        </w:rPr>
        <w:t>专业</w:t>
      </w:r>
      <w:r w:rsidR="00981FDA" w:rsidRPr="002C1FFC">
        <w:rPr>
          <w:rFonts w:ascii="仿宋_GB2312" w:eastAsia="仿宋_GB2312" w:hAnsi="仿宋" w:cs="宋体" w:hint="eastAsia"/>
          <w:color w:val="333333"/>
          <w:kern w:val="0"/>
          <w:sz w:val="28"/>
          <w:szCs w:val="28"/>
          <w:bdr w:val="none" w:sz="0" w:space="0" w:color="auto" w:frame="1"/>
        </w:rPr>
        <w:t>；</w:t>
      </w:r>
    </w:p>
    <w:p w:rsidR="001C1B2E" w:rsidRPr="002C1FFC" w:rsidRDefault="000417EC" w:rsidP="00BA208E">
      <w:pPr>
        <w:spacing w:line="480" w:lineRule="auto"/>
        <w:ind w:firstLineChars="200" w:firstLine="560"/>
        <w:rPr>
          <w:rFonts w:ascii="仿宋_GB2312" w:eastAsia="仿宋_GB2312" w:hAnsi="宋体" w:cs="宋体" w:hint="eastAsia"/>
          <w:sz w:val="28"/>
          <w:szCs w:val="28"/>
        </w:rPr>
      </w:pPr>
      <w:r w:rsidRPr="002C1FFC">
        <w:rPr>
          <w:rFonts w:ascii="仿宋_GB2312" w:eastAsia="仿宋_GB2312" w:hAnsi="宋体" w:cs="宋体" w:hint="eastAsia"/>
          <w:sz w:val="28"/>
          <w:szCs w:val="28"/>
        </w:rPr>
        <w:t>附注：曾在本科室进修的学员再次进修时可自选进修</w:t>
      </w:r>
      <w:r w:rsidR="00B159F5" w:rsidRPr="002C1FFC">
        <w:rPr>
          <w:rFonts w:ascii="仿宋_GB2312" w:eastAsia="仿宋_GB2312" w:hAnsi="宋体" w:cs="宋体" w:hint="eastAsia"/>
          <w:sz w:val="28"/>
          <w:szCs w:val="28"/>
        </w:rPr>
        <w:t>亚</w:t>
      </w:r>
      <w:r w:rsidRPr="002C1FFC">
        <w:rPr>
          <w:rFonts w:ascii="仿宋_GB2312" w:eastAsia="仿宋_GB2312" w:hAnsi="宋体" w:cs="宋体" w:hint="eastAsia"/>
          <w:sz w:val="28"/>
          <w:szCs w:val="28"/>
        </w:rPr>
        <w:t>专业，进行定向学习，时间至少3个月。</w:t>
      </w:r>
    </w:p>
    <w:p w:rsidR="00767325" w:rsidRPr="002C1FFC" w:rsidRDefault="00E248FB" w:rsidP="00767325">
      <w:pPr>
        <w:pStyle w:val="a5"/>
        <w:widowControl/>
        <w:numPr>
          <w:ilvl w:val="0"/>
          <w:numId w:val="4"/>
        </w:numPr>
        <w:shd w:val="clear" w:color="auto" w:fill="FFFFFF"/>
        <w:spacing w:line="520" w:lineRule="exact"/>
        <w:ind w:firstLineChars="0"/>
        <w:jc w:val="left"/>
        <w:rPr>
          <w:rFonts w:ascii="仿宋_GB2312" w:eastAsia="仿宋_GB2312" w:hAnsi="仿宋" w:cs="宋体" w:hint="eastAsia"/>
          <w:b/>
          <w:bCs/>
          <w:color w:val="333333"/>
          <w:kern w:val="0"/>
          <w:sz w:val="28"/>
          <w:szCs w:val="28"/>
          <w:bdr w:val="none" w:sz="0" w:space="0" w:color="auto" w:frame="1"/>
        </w:rPr>
      </w:pPr>
      <w:r w:rsidRPr="002C1FFC">
        <w:rPr>
          <w:rFonts w:ascii="仿宋_GB2312" w:eastAsia="仿宋_GB2312" w:hAnsi="仿宋" w:cs="宋体" w:hint="eastAsia"/>
          <w:b/>
          <w:bCs/>
          <w:color w:val="333333"/>
          <w:kern w:val="0"/>
          <w:sz w:val="28"/>
          <w:szCs w:val="28"/>
          <w:bdr w:val="none" w:sz="0" w:space="0" w:color="auto" w:frame="1"/>
        </w:rPr>
        <w:t>培养方案</w:t>
      </w:r>
    </w:p>
    <w:p w:rsidR="00FB1278" w:rsidRPr="002C1FFC" w:rsidRDefault="00FB1278" w:rsidP="00FB1278">
      <w:pPr>
        <w:pStyle w:val="a5"/>
        <w:widowControl/>
        <w:numPr>
          <w:ilvl w:val="0"/>
          <w:numId w:val="9"/>
        </w:numPr>
        <w:shd w:val="clear" w:color="auto" w:fill="FFFFFF"/>
        <w:spacing w:line="520" w:lineRule="exact"/>
        <w:ind w:firstLineChars="0"/>
        <w:jc w:val="left"/>
        <w:rPr>
          <w:rFonts w:ascii="仿宋_GB2312" w:eastAsia="仿宋_GB2312" w:hAnsi="宋体" w:cs="宋体" w:hint="eastAsia"/>
          <w:sz w:val="28"/>
          <w:szCs w:val="28"/>
        </w:rPr>
      </w:pPr>
      <w:r w:rsidRPr="002C1FFC">
        <w:rPr>
          <w:rFonts w:ascii="仿宋_GB2312" w:eastAsia="仿宋_GB2312" w:hAnsi="宋体" w:cs="宋体" w:hint="eastAsia"/>
          <w:sz w:val="28"/>
          <w:szCs w:val="28"/>
        </w:rPr>
        <w:t>亚专业轮转学习</w:t>
      </w:r>
    </w:p>
    <w:p w:rsidR="000417EC" w:rsidRPr="002C1FFC" w:rsidRDefault="00166F3D" w:rsidP="00FB1278">
      <w:pPr>
        <w:widowControl/>
        <w:shd w:val="clear" w:color="auto" w:fill="FFFFFF"/>
        <w:spacing w:line="520" w:lineRule="exact"/>
        <w:jc w:val="left"/>
        <w:rPr>
          <w:rFonts w:ascii="仿宋_GB2312" w:eastAsia="仿宋_GB2312" w:hAnsi="仿宋" w:cs="宋体" w:hint="eastAsia"/>
          <w:color w:val="333333"/>
          <w:kern w:val="0"/>
          <w:sz w:val="28"/>
          <w:szCs w:val="28"/>
          <w:bdr w:val="none" w:sz="0" w:space="0" w:color="auto" w:frame="1"/>
        </w:rPr>
      </w:pPr>
      <w:r w:rsidRPr="002C1FFC">
        <w:rPr>
          <w:rFonts w:ascii="仿宋_GB2312" w:eastAsia="仿宋_GB2312" w:hAnsi="宋体" w:cs="宋体" w:hint="eastAsia"/>
          <w:sz w:val="28"/>
          <w:szCs w:val="28"/>
        </w:rPr>
        <w:t>进修学习期间，学员必须进行亚专业轮转学习。在医疗组长指导下</w:t>
      </w:r>
      <w:r w:rsidR="000417EC" w:rsidRPr="002C1FFC">
        <w:rPr>
          <w:rFonts w:ascii="仿宋_GB2312" w:eastAsia="仿宋_GB2312" w:hAnsi="宋体" w:cs="宋体" w:hint="eastAsia"/>
          <w:sz w:val="28"/>
          <w:szCs w:val="28"/>
        </w:rPr>
        <w:t>管理病人，参加和观摩手术，</w:t>
      </w:r>
      <w:r w:rsidRPr="002C1FFC">
        <w:rPr>
          <w:rFonts w:ascii="仿宋_GB2312" w:eastAsia="仿宋_GB2312" w:hAnsi="宋体" w:cs="宋体" w:hint="eastAsia"/>
          <w:sz w:val="28"/>
          <w:szCs w:val="28"/>
        </w:rPr>
        <w:t>参加疑难病例讨论</w:t>
      </w:r>
      <w:r w:rsidR="002C1FFC">
        <w:rPr>
          <w:rFonts w:ascii="仿宋_GB2312" w:eastAsia="仿宋_GB2312" w:hAnsi="宋体" w:cs="宋体" w:hint="eastAsia"/>
          <w:sz w:val="28"/>
          <w:szCs w:val="28"/>
        </w:rPr>
        <w:t>。同时根据进修专业要求</w:t>
      </w:r>
      <w:r w:rsidR="000417EC" w:rsidRPr="002C1FFC">
        <w:rPr>
          <w:rFonts w:ascii="仿宋_GB2312" w:eastAsia="仿宋_GB2312" w:hAnsi="宋体" w:cs="宋体" w:hint="eastAsia"/>
          <w:sz w:val="28"/>
          <w:szCs w:val="28"/>
        </w:rPr>
        <w:t>。</w:t>
      </w:r>
    </w:p>
    <w:p w:rsidR="00FB1278" w:rsidRPr="002C1FFC" w:rsidRDefault="00FB1278" w:rsidP="00FB1278">
      <w:pPr>
        <w:pStyle w:val="a5"/>
        <w:numPr>
          <w:ilvl w:val="0"/>
          <w:numId w:val="9"/>
        </w:numPr>
        <w:spacing w:line="480" w:lineRule="auto"/>
        <w:ind w:firstLineChars="0"/>
        <w:rPr>
          <w:rFonts w:ascii="仿宋_GB2312" w:eastAsia="仿宋_GB2312" w:hAnsi="宋体" w:cs="宋体" w:hint="eastAsia"/>
          <w:sz w:val="28"/>
          <w:szCs w:val="28"/>
        </w:rPr>
      </w:pPr>
      <w:r w:rsidRPr="002C1FFC">
        <w:rPr>
          <w:rFonts w:ascii="仿宋_GB2312" w:eastAsia="仿宋_GB2312" w:hAnsi="宋体" w:cs="宋体" w:hint="eastAsia"/>
          <w:sz w:val="28"/>
          <w:szCs w:val="28"/>
        </w:rPr>
        <w:t>学术活动</w:t>
      </w:r>
    </w:p>
    <w:p w:rsidR="00166F3D" w:rsidRPr="002C1FFC" w:rsidRDefault="00166F3D" w:rsidP="00FB1278">
      <w:pPr>
        <w:spacing w:line="480" w:lineRule="auto"/>
        <w:rPr>
          <w:rFonts w:ascii="仿宋_GB2312" w:eastAsia="仿宋_GB2312" w:hAnsi="宋体" w:cs="宋体" w:hint="eastAsia"/>
          <w:sz w:val="28"/>
          <w:szCs w:val="28"/>
        </w:rPr>
      </w:pPr>
      <w:r w:rsidRPr="002C1FFC">
        <w:rPr>
          <w:rFonts w:ascii="仿宋_GB2312" w:eastAsia="仿宋_GB2312" w:hAnsi="宋体" w:cs="宋体" w:hint="eastAsia"/>
          <w:sz w:val="28"/>
          <w:szCs w:val="28"/>
        </w:rPr>
        <w:t>进修学习期间，学员须参加专题讲座（包括进修专题讲座和读书报告会等），同时参加我科主办的学术会议（如华西骨科国际论坛）等。</w:t>
      </w:r>
    </w:p>
    <w:p w:rsidR="00FB1278" w:rsidRPr="002C1FFC" w:rsidRDefault="00FB1278" w:rsidP="00FB1278">
      <w:pPr>
        <w:pStyle w:val="a5"/>
        <w:numPr>
          <w:ilvl w:val="0"/>
          <w:numId w:val="9"/>
        </w:numPr>
        <w:spacing w:line="480" w:lineRule="auto"/>
        <w:ind w:firstLineChars="0"/>
        <w:rPr>
          <w:rFonts w:ascii="仿宋_GB2312" w:eastAsia="仿宋_GB2312" w:hAnsi="宋体" w:cs="宋体" w:hint="eastAsia"/>
          <w:sz w:val="28"/>
          <w:szCs w:val="28"/>
        </w:rPr>
      </w:pPr>
      <w:r w:rsidRPr="002C1FFC">
        <w:rPr>
          <w:rFonts w:ascii="仿宋_GB2312" w:eastAsia="仿宋_GB2312" w:hAnsi="宋体" w:cs="宋体" w:hint="eastAsia"/>
          <w:sz w:val="28"/>
          <w:szCs w:val="28"/>
        </w:rPr>
        <w:t>考核与评估</w:t>
      </w:r>
    </w:p>
    <w:p w:rsidR="00166F3D" w:rsidRPr="002C1FFC" w:rsidRDefault="00166F3D" w:rsidP="00FB1278">
      <w:pPr>
        <w:spacing w:line="480" w:lineRule="auto"/>
        <w:rPr>
          <w:rFonts w:ascii="仿宋_GB2312" w:eastAsia="仿宋_GB2312" w:hAnsi="宋体" w:cs="宋体" w:hint="eastAsia"/>
          <w:sz w:val="28"/>
          <w:szCs w:val="28"/>
        </w:rPr>
      </w:pPr>
      <w:r w:rsidRPr="002C1FFC">
        <w:rPr>
          <w:rFonts w:ascii="仿宋_GB2312" w:eastAsia="仿宋_GB2312" w:hAnsi="宋体" w:cs="宋体" w:hint="eastAsia"/>
          <w:sz w:val="28"/>
          <w:szCs w:val="28"/>
        </w:rPr>
        <w:t>每位学员完成进修后，都应掌握骨科基本理论原则、基本技能。同时要掌握所学亚专业的基本理论知识、基本技能、常见病诊治原则规范，熟悉该专业的学科发展趋势</w:t>
      </w:r>
    </w:p>
    <w:p w:rsidR="000F6E68" w:rsidRPr="002C1FFC" w:rsidRDefault="00BE7743" w:rsidP="00BA208E">
      <w:pPr>
        <w:spacing w:line="480" w:lineRule="auto"/>
        <w:ind w:firstLineChars="200" w:firstLine="560"/>
        <w:rPr>
          <w:rFonts w:ascii="仿宋_GB2312" w:eastAsia="仿宋_GB2312" w:hAnsi="宋体" w:cs="宋体" w:hint="eastAsia"/>
          <w:sz w:val="28"/>
          <w:szCs w:val="28"/>
        </w:rPr>
      </w:pPr>
      <w:r w:rsidRPr="002C1FFC">
        <w:rPr>
          <w:rFonts w:ascii="仿宋_GB2312" w:eastAsia="仿宋_GB2312" w:hAnsi="宋体" w:cs="宋体" w:hint="eastAsia"/>
          <w:sz w:val="28"/>
          <w:szCs w:val="28"/>
        </w:rPr>
        <w:t>进修学习结束时，将进行骨科理论考试。同时带教老师进行临床基本技能考核评估。</w:t>
      </w:r>
      <w:r w:rsidR="00166F3D" w:rsidRPr="002C1FFC">
        <w:rPr>
          <w:rFonts w:ascii="仿宋_GB2312" w:eastAsia="仿宋_GB2312" w:hAnsi="宋体" w:cs="宋体" w:hint="eastAsia"/>
          <w:sz w:val="28"/>
          <w:szCs w:val="28"/>
        </w:rPr>
        <w:t>若在进修期间违反纪律且情节严重，将直接退学处理。</w:t>
      </w:r>
    </w:p>
    <w:p w:rsidR="00FB1278" w:rsidRPr="002C1FFC" w:rsidRDefault="00FB1278" w:rsidP="00FB1278">
      <w:pPr>
        <w:pStyle w:val="a5"/>
        <w:numPr>
          <w:ilvl w:val="0"/>
          <w:numId w:val="9"/>
        </w:numPr>
        <w:spacing w:line="480" w:lineRule="auto"/>
        <w:ind w:firstLineChars="0"/>
        <w:rPr>
          <w:rFonts w:ascii="仿宋_GB2312" w:eastAsia="仿宋_GB2312" w:hAnsi="宋体" w:cs="宋体" w:hint="eastAsia"/>
          <w:sz w:val="28"/>
          <w:szCs w:val="28"/>
        </w:rPr>
      </w:pPr>
      <w:r w:rsidRPr="002C1FFC">
        <w:rPr>
          <w:rFonts w:ascii="仿宋_GB2312" w:eastAsia="仿宋_GB2312" w:hAnsi="宋体" w:cs="宋体" w:hint="eastAsia"/>
          <w:sz w:val="28"/>
          <w:szCs w:val="28"/>
        </w:rPr>
        <w:t>推荐书目</w:t>
      </w:r>
    </w:p>
    <w:p w:rsidR="00981FDA" w:rsidRPr="002C1FFC" w:rsidRDefault="00166F3D" w:rsidP="00FB1278">
      <w:pPr>
        <w:spacing w:line="480" w:lineRule="auto"/>
        <w:rPr>
          <w:rFonts w:ascii="仿宋_GB2312" w:eastAsia="仿宋_GB2312" w:hAnsi="宋体" w:cs="宋体" w:hint="eastAsia"/>
          <w:sz w:val="28"/>
          <w:szCs w:val="28"/>
        </w:rPr>
      </w:pPr>
      <w:r w:rsidRPr="002C1FFC">
        <w:rPr>
          <w:rFonts w:ascii="仿宋_GB2312" w:eastAsia="仿宋_GB2312" w:hAnsi="宋体" w:cs="宋体" w:hint="eastAsia"/>
          <w:sz w:val="28"/>
          <w:szCs w:val="28"/>
        </w:rPr>
        <w:t>建议学员进修期间阅读</w:t>
      </w:r>
      <w:r w:rsidR="00FB1278" w:rsidRPr="002C1FFC">
        <w:rPr>
          <w:rFonts w:ascii="仿宋_GB2312" w:eastAsia="仿宋_GB2312" w:hAnsi="宋体" w:cs="宋体" w:hint="eastAsia"/>
          <w:sz w:val="28"/>
          <w:szCs w:val="28"/>
        </w:rPr>
        <w:t>：</w:t>
      </w:r>
      <w:r w:rsidRPr="002C1FFC">
        <w:rPr>
          <w:rFonts w:ascii="仿宋_GB2312" w:eastAsia="仿宋_GB2312" w:hAnsi="宋体" w:cs="宋体" w:hint="eastAsia"/>
          <w:sz w:val="28"/>
          <w:szCs w:val="28"/>
        </w:rPr>
        <w:t>《外科学》</w:t>
      </w:r>
      <w:r w:rsidR="00FB1278" w:rsidRPr="002C1FFC">
        <w:rPr>
          <w:rFonts w:ascii="仿宋_GB2312" w:eastAsia="仿宋_GB2312" w:hAnsi="宋体" w:cs="宋体" w:hint="eastAsia"/>
          <w:sz w:val="28"/>
          <w:szCs w:val="28"/>
        </w:rPr>
        <w:t>8年制教材；《坎贝尔骨科手术学》；《骨折治疗的AO原则》；亚专业学习期间指定的书目。</w:t>
      </w:r>
    </w:p>
    <w:p w:rsidR="00BE7743" w:rsidRPr="002C1FFC" w:rsidRDefault="00BE7743" w:rsidP="00F10FD3">
      <w:pPr>
        <w:widowControl/>
        <w:shd w:val="clear" w:color="auto" w:fill="FFFFFF"/>
        <w:spacing w:line="520" w:lineRule="exact"/>
        <w:ind w:firstLineChars="200" w:firstLine="560"/>
        <w:jc w:val="left"/>
        <w:rPr>
          <w:rFonts w:ascii="仿宋_GB2312" w:eastAsia="仿宋_GB2312" w:hAnsi="仿宋" w:cs="宋体" w:hint="eastAsia"/>
          <w:color w:val="333333"/>
          <w:kern w:val="0"/>
          <w:sz w:val="28"/>
          <w:szCs w:val="28"/>
          <w:bdr w:val="none" w:sz="0" w:space="0" w:color="auto" w:frame="1"/>
        </w:rPr>
      </w:pPr>
    </w:p>
    <w:p w:rsidR="000F6E68" w:rsidRPr="002C1FFC" w:rsidRDefault="004F4602" w:rsidP="00767325">
      <w:pPr>
        <w:widowControl/>
        <w:shd w:val="clear" w:color="auto" w:fill="FFFFFF"/>
        <w:spacing w:line="520" w:lineRule="exact"/>
        <w:jc w:val="left"/>
        <w:rPr>
          <w:rFonts w:ascii="仿宋_GB2312" w:eastAsia="仿宋_GB2312" w:hAnsi="仿宋" w:cs="宋体" w:hint="eastAsia"/>
          <w:b/>
          <w:bCs/>
          <w:color w:val="333333"/>
          <w:kern w:val="0"/>
          <w:sz w:val="28"/>
          <w:szCs w:val="28"/>
        </w:rPr>
      </w:pPr>
      <w:r w:rsidRPr="002C1FFC">
        <w:rPr>
          <w:rFonts w:ascii="仿宋_GB2312" w:eastAsia="仿宋_GB2312" w:hAnsi="仿宋" w:cs="宋体" w:hint="eastAsia"/>
          <w:b/>
          <w:bCs/>
          <w:color w:val="333333"/>
          <w:kern w:val="0"/>
          <w:sz w:val="28"/>
          <w:szCs w:val="28"/>
        </w:rPr>
        <w:lastRenderedPageBreak/>
        <w:t>四</w:t>
      </w:r>
      <w:r w:rsidR="008A1DCC" w:rsidRPr="002C1FFC">
        <w:rPr>
          <w:rFonts w:ascii="仿宋_GB2312" w:eastAsia="仿宋_GB2312" w:hAnsi="仿宋" w:cs="宋体" w:hint="eastAsia"/>
          <w:b/>
          <w:bCs/>
          <w:color w:val="333333"/>
          <w:kern w:val="0"/>
          <w:sz w:val="28"/>
          <w:szCs w:val="28"/>
        </w:rPr>
        <w:t>、</w:t>
      </w:r>
      <w:r w:rsidR="000F6E68" w:rsidRPr="002C1FFC">
        <w:rPr>
          <w:rFonts w:ascii="仿宋_GB2312" w:eastAsia="仿宋_GB2312" w:hAnsi="仿宋" w:cs="宋体" w:hint="eastAsia"/>
          <w:b/>
          <w:bCs/>
          <w:color w:val="333333"/>
          <w:kern w:val="0"/>
          <w:sz w:val="28"/>
          <w:szCs w:val="28"/>
        </w:rPr>
        <w:t>进修学员资质要求</w:t>
      </w:r>
    </w:p>
    <w:p w:rsidR="00FB1278" w:rsidRPr="002C1FFC" w:rsidRDefault="00FB1278" w:rsidP="00BA208E">
      <w:pPr>
        <w:spacing w:line="480" w:lineRule="auto"/>
        <w:ind w:firstLineChars="200" w:firstLine="560"/>
        <w:rPr>
          <w:rFonts w:ascii="仿宋_GB2312" w:eastAsia="仿宋_GB2312" w:hAnsi="宋体" w:cs="宋体" w:hint="eastAsia"/>
          <w:sz w:val="28"/>
          <w:szCs w:val="28"/>
        </w:rPr>
      </w:pPr>
      <w:r w:rsidRPr="002C1FFC">
        <w:rPr>
          <w:rFonts w:ascii="仿宋_GB2312" w:eastAsia="仿宋_GB2312" w:hAnsi="宋体" w:cs="宋体" w:hint="eastAsia"/>
          <w:sz w:val="28"/>
          <w:szCs w:val="28"/>
        </w:rPr>
        <w:t>申请骨科进修学习的医师，应符合下述条件：</w:t>
      </w:r>
    </w:p>
    <w:p w:rsidR="00C2717B" w:rsidRPr="002C1FFC" w:rsidRDefault="00C2717B" w:rsidP="00BA208E">
      <w:pPr>
        <w:spacing w:line="480" w:lineRule="auto"/>
        <w:ind w:firstLineChars="200" w:firstLine="560"/>
        <w:rPr>
          <w:rFonts w:ascii="仿宋_GB2312" w:eastAsia="仿宋_GB2312" w:hAnsi="宋体" w:cs="宋体" w:hint="eastAsia"/>
          <w:sz w:val="28"/>
          <w:szCs w:val="28"/>
        </w:rPr>
      </w:pPr>
      <w:r w:rsidRPr="002C1FFC">
        <w:rPr>
          <w:rFonts w:ascii="仿宋_GB2312" w:eastAsia="仿宋_GB2312" w:hAnsi="宋体" w:cs="宋体" w:hint="eastAsia"/>
          <w:sz w:val="28"/>
          <w:szCs w:val="28"/>
        </w:rPr>
        <w:t>1、研究生毕业3年或本科毕业5年</w:t>
      </w:r>
    </w:p>
    <w:p w:rsidR="00C2717B" w:rsidRPr="002C1FFC" w:rsidRDefault="00C2717B" w:rsidP="00BA208E">
      <w:pPr>
        <w:spacing w:line="480" w:lineRule="auto"/>
        <w:ind w:firstLineChars="200" w:firstLine="560"/>
        <w:rPr>
          <w:rFonts w:ascii="仿宋_GB2312" w:eastAsia="仿宋_GB2312" w:hAnsi="宋体" w:cs="宋体" w:hint="eastAsia"/>
          <w:sz w:val="28"/>
          <w:szCs w:val="28"/>
        </w:rPr>
      </w:pPr>
      <w:r w:rsidRPr="002C1FFC">
        <w:rPr>
          <w:rFonts w:ascii="仿宋_GB2312" w:eastAsia="仿宋_GB2312" w:hAnsi="宋体" w:cs="宋体" w:hint="eastAsia"/>
          <w:sz w:val="28"/>
          <w:szCs w:val="28"/>
        </w:rPr>
        <w:t>2</w:t>
      </w:r>
      <w:r w:rsidR="00FB1278" w:rsidRPr="002C1FFC">
        <w:rPr>
          <w:rFonts w:ascii="仿宋_GB2312" w:eastAsia="仿宋_GB2312" w:hAnsi="宋体" w:cs="宋体" w:hint="eastAsia"/>
          <w:sz w:val="28"/>
          <w:szCs w:val="28"/>
        </w:rPr>
        <w:t>、具有</w:t>
      </w:r>
      <w:r w:rsidRPr="002C1FFC">
        <w:rPr>
          <w:rFonts w:ascii="仿宋_GB2312" w:eastAsia="仿宋_GB2312" w:hAnsi="宋体" w:cs="宋体" w:hint="eastAsia"/>
          <w:sz w:val="28"/>
          <w:szCs w:val="28"/>
        </w:rPr>
        <w:t>5年以上</w:t>
      </w:r>
      <w:r w:rsidR="00FB1278" w:rsidRPr="002C1FFC">
        <w:rPr>
          <w:rFonts w:ascii="仿宋_GB2312" w:eastAsia="仿宋_GB2312" w:hAnsi="宋体" w:cs="宋体" w:hint="eastAsia"/>
          <w:sz w:val="28"/>
          <w:szCs w:val="28"/>
        </w:rPr>
        <w:t>临床工作经验</w:t>
      </w:r>
      <w:r w:rsidRPr="002C1FFC">
        <w:rPr>
          <w:rFonts w:ascii="仿宋_GB2312" w:eastAsia="仿宋_GB2312" w:hAnsi="宋体" w:cs="宋体" w:hint="eastAsia"/>
          <w:sz w:val="28"/>
          <w:szCs w:val="28"/>
        </w:rPr>
        <w:br/>
      </w:r>
      <w:r w:rsidRPr="002C1FFC">
        <w:rPr>
          <w:rFonts w:ascii="宋体" w:eastAsia="仿宋_GB2312" w:hAnsi="宋体" w:cs="宋体" w:hint="eastAsia"/>
          <w:sz w:val="28"/>
          <w:szCs w:val="28"/>
        </w:rPr>
        <w:t> </w:t>
      </w:r>
      <w:r w:rsidRPr="002C1FFC">
        <w:rPr>
          <w:rFonts w:ascii="仿宋_GB2312" w:eastAsia="仿宋_GB2312" w:hAnsi="宋体" w:cs="宋体" w:hint="eastAsia"/>
          <w:sz w:val="28"/>
          <w:szCs w:val="28"/>
        </w:rPr>
        <w:t>3、必须具备西医外科医师资格证及医师执业证</w:t>
      </w:r>
      <w:r w:rsidRPr="002C1FFC">
        <w:rPr>
          <w:rFonts w:ascii="仿宋_GB2312" w:eastAsia="仿宋_GB2312" w:hAnsi="宋体" w:cs="宋体" w:hint="eastAsia"/>
          <w:sz w:val="28"/>
          <w:szCs w:val="28"/>
        </w:rPr>
        <w:br/>
      </w:r>
      <w:r w:rsidRPr="002C1FFC">
        <w:rPr>
          <w:rFonts w:ascii="宋体" w:eastAsia="仿宋_GB2312" w:hAnsi="宋体" w:cs="宋体" w:hint="eastAsia"/>
          <w:sz w:val="28"/>
          <w:szCs w:val="28"/>
        </w:rPr>
        <w:t> </w:t>
      </w:r>
      <w:r w:rsidRPr="002C1FFC">
        <w:rPr>
          <w:rFonts w:ascii="仿宋_GB2312" w:eastAsia="仿宋_GB2312" w:hAnsi="宋体" w:cs="宋体" w:hint="eastAsia"/>
          <w:sz w:val="28"/>
          <w:szCs w:val="28"/>
        </w:rPr>
        <w:t>4、能熟练掌握电脑操作，以完成医疗文书及相关工作</w:t>
      </w:r>
      <w:r w:rsidRPr="002C1FFC">
        <w:rPr>
          <w:rFonts w:ascii="仿宋_GB2312" w:eastAsia="仿宋_GB2312" w:hAnsi="宋体" w:cs="宋体" w:hint="eastAsia"/>
          <w:sz w:val="28"/>
          <w:szCs w:val="28"/>
        </w:rPr>
        <w:br/>
      </w:r>
      <w:r w:rsidRPr="002C1FFC">
        <w:rPr>
          <w:rFonts w:ascii="宋体" w:eastAsia="仿宋_GB2312" w:hAnsi="宋体" w:cs="宋体" w:hint="eastAsia"/>
          <w:sz w:val="28"/>
          <w:szCs w:val="28"/>
        </w:rPr>
        <w:t> </w:t>
      </w:r>
      <w:r w:rsidRPr="002C1FFC">
        <w:rPr>
          <w:rFonts w:ascii="仿宋_GB2312" w:eastAsia="仿宋_GB2312" w:hAnsi="宋体" w:cs="宋体" w:hint="eastAsia"/>
          <w:sz w:val="28"/>
          <w:szCs w:val="28"/>
        </w:rPr>
        <w:t>5、35岁以下的医师原则上要求是主治医师或住院医师</w:t>
      </w:r>
      <w:r w:rsidR="002C1FFC">
        <w:rPr>
          <w:rFonts w:ascii="仿宋_GB2312" w:eastAsia="仿宋_GB2312" w:hAnsi="宋体" w:cs="宋体" w:hint="eastAsia"/>
          <w:sz w:val="28"/>
          <w:szCs w:val="28"/>
        </w:rPr>
        <w:t>。</w:t>
      </w:r>
    </w:p>
    <w:p w:rsidR="00981FDA" w:rsidRPr="002C1FFC" w:rsidRDefault="00C2717B" w:rsidP="00BA208E">
      <w:pPr>
        <w:spacing w:line="480" w:lineRule="auto"/>
        <w:rPr>
          <w:rFonts w:ascii="仿宋_GB2312" w:eastAsia="仿宋_GB2312" w:hAnsi="宋体" w:cs="宋体" w:hint="eastAsia"/>
          <w:sz w:val="28"/>
          <w:szCs w:val="28"/>
        </w:rPr>
      </w:pPr>
      <w:r w:rsidRPr="002C1FFC">
        <w:rPr>
          <w:rFonts w:ascii="仿宋_GB2312" w:eastAsia="仿宋_GB2312" w:hAnsi="宋体" w:cs="宋体" w:hint="eastAsia"/>
          <w:sz w:val="28"/>
          <w:szCs w:val="28"/>
        </w:rPr>
        <w:t xml:space="preserve"> 6、45</w:t>
      </w:r>
      <w:r w:rsidR="00FB1278" w:rsidRPr="002C1FFC">
        <w:rPr>
          <w:rFonts w:ascii="仿宋_GB2312" w:eastAsia="仿宋_GB2312" w:hAnsi="宋体" w:cs="宋体" w:hint="eastAsia"/>
          <w:sz w:val="28"/>
          <w:szCs w:val="28"/>
        </w:rPr>
        <w:t>—50岁的医师原则上要求是主任医师</w:t>
      </w:r>
      <w:r w:rsidRPr="002C1FFC">
        <w:rPr>
          <w:rFonts w:ascii="仿宋_GB2312" w:eastAsia="仿宋_GB2312" w:hAnsi="宋体" w:cs="宋体" w:hint="eastAsia"/>
          <w:sz w:val="28"/>
          <w:szCs w:val="28"/>
        </w:rPr>
        <w:t>或科室主任</w:t>
      </w:r>
      <w:r w:rsidR="005E592B" w:rsidRPr="002C1FFC">
        <w:rPr>
          <w:rFonts w:ascii="仿宋_GB2312" w:eastAsia="仿宋_GB2312" w:hAnsi="宋体" w:cs="宋体" w:hint="eastAsia"/>
          <w:sz w:val="28"/>
          <w:szCs w:val="28"/>
        </w:rPr>
        <w:t>，50岁以上原则上不予录取</w:t>
      </w:r>
      <w:r w:rsidRPr="002C1FFC">
        <w:rPr>
          <w:rFonts w:ascii="仿宋_GB2312" w:eastAsia="仿宋_GB2312" w:hAnsi="宋体" w:cs="宋体" w:hint="eastAsia"/>
          <w:sz w:val="28"/>
          <w:szCs w:val="28"/>
        </w:rPr>
        <w:br/>
      </w:r>
      <w:r w:rsidRPr="002C1FFC">
        <w:rPr>
          <w:rFonts w:ascii="宋体" w:eastAsia="仿宋_GB2312" w:hAnsi="宋体" w:cs="宋体" w:hint="eastAsia"/>
          <w:sz w:val="28"/>
          <w:szCs w:val="28"/>
        </w:rPr>
        <w:t> </w:t>
      </w:r>
      <w:r w:rsidRPr="002C1FFC">
        <w:rPr>
          <w:rFonts w:ascii="仿宋_GB2312" w:eastAsia="仿宋_GB2312" w:hAnsi="宋体" w:cs="宋体" w:hint="eastAsia"/>
          <w:sz w:val="28"/>
          <w:szCs w:val="28"/>
        </w:rPr>
        <w:t>7、进修医生如能带骨科护士一起进修，可优先考虑进修资格</w:t>
      </w:r>
      <w:r w:rsidR="00FB1278" w:rsidRPr="002C1FFC">
        <w:rPr>
          <w:rFonts w:ascii="仿宋_GB2312" w:eastAsia="仿宋_GB2312" w:hAnsi="宋体" w:cs="宋体" w:hint="eastAsia"/>
          <w:sz w:val="28"/>
          <w:szCs w:val="28"/>
        </w:rPr>
        <w:t>（</w:t>
      </w:r>
      <w:r w:rsidR="00981FDA" w:rsidRPr="002C1FFC">
        <w:rPr>
          <w:rFonts w:ascii="仿宋_GB2312" w:eastAsia="仿宋_GB2312" w:hAnsi="宋体" w:cs="宋体" w:hint="eastAsia"/>
          <w:sz w:val="28"/>
          <w:szCs w:val="28"/>
        </w:rPr>
        <w:t>护理进修请与护理部联系：85422044</w:t>
      </w:r>
      <w:r w:rsidR="00FB1278" w:rsidRPr="002C1FFC">
        <w:rPr>
          <w:rFonts w:ascii="仿宋_GB2312" w:eastAsia="仿宋_GB2312" w:hAnsi="宋体" w:cs="宋体" w:hint="eastAsia"/>
          <w:sz w:val="28"/>
          <w:szCs w:val="28"/>
        </w:rPr>
        <w:t>）</w:t>
      </w:r>
    </w:p>
    <w:p w:rsidR="000F6E68" w:rsidRPr="002C1FFC" w:rsidRDefault="00981FDA" w:rsidP="00BA208E">
      <w:pPr>
        <w:spacing w:line="480" w:lineRule="auto"/>
        <w:ind w:firstLineChars="200" w:firstLine="560"/>
        <w:rPr>
          <w:rFonts w:ascii="仿宋_GB2312" w:eastAsia="仿宋_GB2312" w:hAnsi="宋体" w:cs="宋体" w:hint="eastAsia"/>
          <w:sz w:val="28"/>
          <w:szCs w:val="28"/>
        </w:rPr>
      </w:pPr>
      <w:r w:rsidRPr="002C1FFC">
        <w:rPr>
          <w:rFonts w:ascii="仿宋_GB2312" w:eastAsia="仿宋_GB2312" w:hAnsi="宋体" w:cs="宋体" w:hint="eastAsia"/>
          <w:sz w:val="28"/>
          <w:szCs w:val="28"/>
        </w:rPr>
        <w:t>9、进修学员</w:t>
      </w:r>
      <w:r w:rsidR="00CF5CC5" w:rsidRPr="002C1FFC">
        <w:rPr>
          <w:rFonts w:ascii="仿宋_GB2312" w:eastAsia="仿宋_GB2312" w:hAnsi="宋体" w:cs="宋体" w:hint="eastAsia"/>
          <w:sz w:val="28"/>
          <w:szCs w:val="28"/>
        </w:rPr>
        <w:t>必须严格遵守四川大学华西医院进修规定及</w:t>
      </w:r>
      <w:bookmarkStart w:id="0" w:name="_GoBack"/>
      <w:bookmarkEnd w:id="0"/>
      <w:r w:rsidR="00C2717B" w:rsidRPr="002C1FFC">
        <w:rPr>
          <w:rFonts w:ascii="仿宋_GB2312" w:eastAsia="仿宋_GB2312" w:hAnsi="宋体" w:cs="宋体" w:hint="eastAsia"/>
          <w:sz w:val="28"/>
          <w:szCs w:val="28"/>
        </w:rPr>
        <w:t>骨科进修规定</w:t>
      </w:r>
      <w:r w:rsidR="00C2717B" w:rsidRPr="002C1FFC">
        <w:rPr>
          <w:rFonts w:ascii="宋体" w:eastAsia="仿宋_GB2312" w:hAnsi="宋体" w:cs="宋体" w:hint="eastAsia"/>
          <w:sz w:val="28"/>
          <w:szCs w:val="28"/>
        </w:rPr>
        <w:t> </w:t>
      </w:r>
    </w:p>
    <w:sectPr w:rsidR="000F6E68" w:rsidRPr="002C1FFC" w:rsidSect="00011D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F70" w:rsidRDefault="008E0F70" w:rsidP="003B490C">
      <w:r>
        <w:separator/>
      </w:r>
    </w:p>
  </w:endnote>
  <w:endnote w:type="continuationSeparator" w:id="1">
    <w:p w:rsidR="008E0F70" w:rsidRDefault="008E0F70" w:rsidP="003B49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F70" w:rsidRDefault="008E0F70" w:rsidP="003B490C">
      <w:r>
        <w:separator/>
      </w:r>
    </w:p>
  </w:footnote>
  <w:footnote w:type="continuationSeparator" w:id="1">
    <w:p w:rsidR="008E0F70" w:rsidRDefault="008E0F70" w:rsidP="003B49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EE079D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82253C"/>
    <w:multiLevelType w:val="hybridMultilevel"/>
    <w:tmpl w:val="79BCC36A"/>
    <w:lvl w:ilvl="0" w:tplc="09CA06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F9337C2"/>
    <w:multiLevelType w:val="hybridMultilevel"/>
    <w:tmpl w:val="9EE416B0"/>
    <w:lvl w:ilvl="0" w:tplc="31222F9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09A1FEA"/>
    <w:multiLevelType w:val="hybridMultilevel"/>
    <w:tmpl w:val="39A60E96"/>
    <w:lvl w:ilvl="0" w:tplc="332EE1E2">
      <w:start w:val="1"/>
      <w:numFmt w:val="decimal"/>
      <w:lvlText w:val="%1、"/>
      <w:lvlJc w:val="left"/>
      <w:pPr>
        <w:ind w:left="1280" w:hanging="720"/>
      </w:pPr>
      <w:rPr>
        <w:rFonts w:hint="eastAsia"/>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4">
    <w:nsid w:val="591257EC"/>
    <w:multiLevelType w:val="hybridMultilevel"/>
    <w:tmpl w:val="30DCE4B2"/>
    <w:lvl w:ilvl="0" w:tplc="CC8CA31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5">
    <w:nsid w:val="5B982012"/>
    <w:multiLevelType w:val="hybridMultilevel"/>
    <w:tmpl w:val="632278F0"/>
    <w:lvl w:ilvl="0" w:tplc="94366C84">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6AD412E0"/>
    <w:multiLevelType w:val="hybridMultilevel"/>
    <w:tmpl w:val="49FCB980"/>
    <w:lvl w:ilvl="0" w:tplc="026AEE3E">
      <w:start w:val="1"/>
      <w:numFmt w:val="decimalEnclosedCircle"/>
      <w:lvlText w:val="%1"/>
      <w:lvlJc w:val="left"/>
      <w:pPr>
        <w:ind w:left="1140" w:hanging="72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7">
    <w:nsid w:val="7D322F66"/>
    <w:multiLevelType w:val="hybridMultilevel"/>
    <w:tmpl w:val="1E7AAB12"/>
    <w:lvl w:ilvl="0" w:tplc="FC667ED4">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nsid w:val="7F3908D9"/>
    <w:multiLevelType w:val="hybridMultilevel"/>
    <w:tmpl w:val="8A3CC164"/>
    <w:lvl w:ilvl="0" w:tplc="7094579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2"/>
  </w:num>
  <w:num w:numId="2">
    <w:abstractNumId w:val="8"/>
  </w:num>
  <w:num w:numId="3">
    <w:abstractNumId w:val="4"/>
  </w:num>
  <w:num w:numId="4">
    <w:abstractNumId w:val="1"/>
  </w:num>
  <w:num w:numId="5">
    <w:abstractNumId w:val="7"/>
  </w:num>
  <w:num w:numId="6">
    <w:abstractNumId w:val="0"/>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2C2E"/>
    <w:rsid w:val="00011DE2"/>
    <w:rsid w:val="0002189A"/>
    <w:rsid w:val="00023892"/>
    <w:rsid w:val="00023EBE"/>
    <w:rsid w:val="000417EC"/>
    <w:rsid w:val="000615B4"/>
    <w:rsid w:val="000A3BD6"/>
    <w:rsid w:val="000A3E9E"/>
    <w:rsid w:val="000A6984"/>
    <w:rsid w:val="000C018B"/>
    <w:rsid w:val="000C0762"/>
    <w:rsid w:val="000F6E68"/>
    <w:rsid w:val="001147ED"/>
    <w:rsid w:val="00123D99"/>
    <w:rsid w:val="001501E9"/>
    <w:rsid w:val="00157071"/>
    <w:rsid w:val="00157972"/>
    <w:rsid w:val="00166F3D"/>
    <w:rsid w:val="001C1B2E"/>
    <w:rsid w:val="001E6D4C"/>
    <w:rsid w:val="002258C9"/>
    <w:rsid w:val="00235EE9"/>
    <w:rsid w:val="002405CB"/>
    <w:rsid w:val="002B0BFC"/>
    <w:rsid w:val="002C1FFC"/>
    <w:rsid w:val="002E044D"/>
    <w:rsid w:val="00303BC5"/>
    <w:rsid w:val="00324F44"/>
    <w:rsid w:val="003B490C"/>
    <w:rsid w:val="003F1761"/>
    <w:rsid w:val="004072DD"/>
    <w:rsid w:val="004659B3"/>
    <w:rsid w:val="0046665E"/>
    <w:rsid w:val="004945D0"/>
    <w:rsid w:val="004A5327"/>
    <w:rsid w:val="004B45C4"/>
    <w:rsid w:val="004C2C2E"/>
    <w:rsid w:val="004D5F36"/>
    <w:rsid w:val="004E2626"/>
    <w:rsid w:val="004F4602"/>
    <w:rsid w:val="005007A2"/>
    <w:rsid w:val="005255B5"/>
    <w:rsid w:val="00532FBB"/>
    <w:rsid w:val="00564238"/>
    <w:rsid w:val="00595650"/>
    <w:rsid w:val="005E592B"/>
    <w:rsid w:val="00604FFE"/>
    <w:rsid w:val="006309BD"/>
    <w:rsid w:val="00640A64"/>
    <w:rsid w:val="00657459"/>
    <w:rsid w:val="006946BA"/>
    <w:rsid w:val="006C1833"/>
    <w:rsid w:val="006C54F0"/>
    <w:rsid w:val="006D1801"/>
    <w:rsid w:val="006D67D2"/>
    <w:rsid w:val="006F3188"/>
    <w:rsid w:val="007315FC"/>
    <w:rsid w:val="00767325"/>
    <w:rsid w:val="007A415A"/>
    <w:rsid w:val="007B1944"/>
    <w:rsid w:val="007B239A"/>
    <w:rsid w:val="00816E9D"/>
    <w:rsid w:val="0084272B"/>
    <w:rsid w:val="008535FD"/>
    <w:rsid w:val="008A1DCC"/>
    <w:rsid w:val="008A2A93"/>
    <w:rsid w:val="008C5A56"/>
    <w:rsid w:val="008E0F70"/>
    <w:rsid w:val="008E63B3"/>
    <w:rsid w:val="00981FDA"/>
    <w:rsid w:val="009A6F63"/>
    <w:rsid w:val="009B6E5A"/>
    <w:rsid w:val="009E2DFE"/>
    <w:rsid w:val="00A01C98"/>
    <w:rsid w:val="00A36317"/>
    <w:rsid w:val="00A461A8"/>
    <w:rsid w:val="00A83D00"/>
    <w:rsid w:val="00A93C6F"/>
    <w:rsid w:val="00A94EF6"/>
    <w:rsid w:val="00AA57B7"/>
    <w:rsid w:val="00AB0758"/>
    <w:rsid w:val="00B159F5"/>
    <w:rsid w:val="00B268B7"/>
    <w:rsid w:val="00B85FBC"/>
    <w:rsid w:val="00BA208E"/>
    <w:rsid w:val="00BD5BB1"/>
    <w:rsid w:val="00BD6334"/>
    <w:rsid w:val="00BE7743"/>
    <w:rsid w:val="00BF77A1"/>
    <w:rsid w:val="00C16111"/>
    <w:rsid w:val="00C16F1C"/>
    <w:rsid w:val="00C2717B"/>
    <w:rsid w:val="00C55E18"/>
    <w:rsid w:val="00C85B83"/>
    <w:rsid w:val="00CC2762"/>
    <w:rsid w:val="00CF4BE9"/>
    <w:rsid w:val="00CF5CC5"/>
    <w:rsid w:val="00D43D50"/>
    <w:rsid w:val="00D4725C"/>
    <w:rsid w:val="00D61245"/>
    <w:rsid w:val="00DB3FDF"/>
    <w:rsid w:val="00DD0CE6"/>
    <w:rsid w:val="00DE3C93"/>
    <w:rsid w:val="00DE4B4B"/>
    <w:rsid w:val="00E248FB"/>
    <w:rsid w:val="00E41C3B"/>
    <w:rsid w:val="00E51033"/>
    <w:rsid w:val="00E531E3"/>
    <w:rsid w:val="00E71249"/>
    <w:rsid w:val="00E932A3"/>
    <w:rsid w:val="00F10FD3"/>
    <w:rsid w:val="00F443B9"/>
    <w:rsid w:val="00FB1278"/>
    <w:rsid w:val="00FC6D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49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490C"/>
    <w:rPr>
      <w:sz w:val="18"/>
      <w:szCs w:val="18"/>
    </w:rPr>
  </w:style>
  <w:style w:type="paragraph" w:styleId="a4">
    <w:name w:val="footer"/>
    <w:basedOn w:val="a"/>
    <w:link w:val="Char0"/>
    <w:uiPriority w:val="99"/>
    <w:unhideWhenUsed/>
    <w:rsid w:val="003B490C"/>
    <w:pPr>
      <w:tabs>
        <w:tab w:val="center" w:pos="4153"/>
        <w:tab w:val="right" w:pos="8306"/>
      </w:tabs>
      <w:snapToGrid w:val="0"/>
      <w:jc w:val="left"/>
    </w:pPr>
    <w:rPr>
      <w:sz w:val="18"/>
      <w:szCs w:val="18"/>
    </w:rPr>
  </w:style>
  <w:style w:type="character" w:customStyle="1" w:styleId="Char0">
    <w:name w:val="页脚 Char"/>
    <w:basedOn w:val="a0"/>
    <w:link w:val="a4"/>
    <w:uiPriority w:val="99"/>
    <w:rsid w:val="003B490C"/>
    <w:rPr>
      <w:sz w:val="18"/>
      <w:szCs w:val="18"/>
    </w:rPr>
  </w:style>
  <w:style w:type="paragraph" w:styleId="a5">
    <w:name w:val="List Paragraph"/>
    <w:basedOn w:val="a"/>
    <w:uiPriority w:val="34"/>
    <w:qFormat/>
    <w:rsid w:val="000F6E68"/>
    <w:pPr>
      <w:ind w:firstLineChars="200" w:firstLine="420"/>
    </w:pPr>
  </w:style>
  <w:style w:type="table" w:styleId="a6">
    <w:name w:val="Table Grid"/>
    <w:basedOn w:val="a1"/>
    <w:uiPriority w:val="39"/>
    <w:rsid w:val="00E24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1E6D4C"/>
    <w:rPr>
      <w:color w:val="0563C1" w:themeColor="hyperlink"/>
      <w:u w:val="single"/>
    </w:rPr>
  </w:style>
  <w:style w:type="character" w:customStyle="1" w:styleId="UnresolvedMention">
    <w:name w:val="Unresolved Mention"/>
    <w:basedOn w:val="a0"/>
    <w:uiPriority w:val="99"/>
    <w:semiHidden/>
    <w:unhideWhenUsed/>
    <w:rsid w:val="001E6D4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7</Pages>
  <Words>524</Words>
  <Characters>2988</Characters>
  <Application>Microsoft Office Word</Application>
  <DocSecurity>0</DocSecurity>
  <Lines>24</Lines>
  <Paragraphs>7</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68116447@qq.com</dc:creator>
  <cp:keywords/>
  <dc:description/>
  <cp:lastModifiedBy>219</cp:lastModifiedBy>
  <cp:revision>24</cp:revision>
  <dcterms:created xsi:type="dcterms:W3CDTF">2018-06-27T03:08:00Z</dcterms:created>
  <dcterms:modified xsi:type="dcterms:W3CDTF">2018-09-20T04:04:00Z</dcterms:modified>
</cp:coreProperties>
</file>