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DE9C13" w14:textId="3E6B43CE" w:rsidR="000F6E68" w:rsidRPr="00B268B7" w:rsidRDefault="00AE47F8" w:rsidP="00CC2762">
      <w:pPr>
        <w:jc w:val="center"/>
        <w:rPr>
          <w:rFonts w:ascii="黑体" w:eastAsia="黑体" w:hAnsi="黑体"/>
          <w:sz w:val="44"/>
          <w:szCs w:val="44"/>
        </w:rPr>
      </w:pPr>
      <w:r>
        <w:rPr>
          <w:rFonts w:ascii="黑体" w:eastAsia="黑体" w:hAnsi="黑体" w:hint="eastAsia"/>
          <w:sz w:val="44"/>
          <w:szCs w:val="44"/>
        </w:rPr>
        <w:t>结直肠肿瘤中心</w:t>
      </w:r>
      <w:r w:rsidR="000A3BD6" w:rsidRPr="00B268B7">
        <w:rPr>
          <w:rFonts w:ascii="黑体" w:eastAsia="黑体" w:hAnsi="黑体" w:hint="eastAsia"/>
          <w:sz w:val="44"/>
          <w:szCs w:val="44"/>
        </w:rPr>
        <w:t>进修</w:t>
      </w:r>
      <w:r w:rsidR="008A1DCC" w:rsidRPr="00B268B7">
        <w:rPr>
          <w:rFonts w:ascii="黑体" w:eastAsia="黑体" w:hAnsi="黑体" w:hint="eastAsia"/>
          <w:sz w:val="44"/>
          <w:szCs w:val="44"/>
        </w:rPr>
        <w:t>招生简章</w:t>
      </w:r>
    </w:p>
    <w:p w14:paraId="205B7496" w14:textId="3E246D50" w:rsidR="000F6E68" w:rsidRPr="008A1DCC" w:rsidRDefault="000F6E68" w:rsidP="00767325">
      <w:pPr>
        <w:pStyle w:val="a5"/>
        <w:widowControl/>
        <w:numPr>
          <w:ilvl w:val="0"/>
          <w:numId w:val="4"/>
        </w:numPr>
        <w:shd w:val="clear" w:color="auto" w:fill="FFFFFF"/>
        <w:spacing w:line="520" w:lineRule="exact"/>
        <w:ind w:firstLineChars="0"/>
        <w:jc w:val="left"/>
        <w:rPr>
          <w:rFonts w:ascii="仿宋" w:eastAsia="仿宋" w:hAnsi="仿宋" w:cs="宋体"/>
          <w:b/>
          <w:color w:val="333333"/>
          <w:kern w:val="0"/>
          <w:sz w:val="28"/>
          <w:szCs w:val="28"/>
          <w:bdr w:val="none" w:sz="0" w:space="0" w:color="auto" w:frame="1"/>
        </w:rPr>
      </w:pPr>
      <w:r w:rsidRPr="008A1DCC">
        <w:rPr>
          <w:rFonts w:ascii="仿宋" w:eastAsia="仿宋" w:hAnsi="仿宋" w:cs="宋体" w:hint="eastAsia"/>
          <w:b/>
          <w:color w:val="333333"/>
          <w:kern w:val="0"/>
          <w:sz w:val="28"/>
          <w:szCs w:val="28"/>
          <w:bdr w:val="none" w:sz="0" w:space="0" w:color="auto" w:frame="1"/>
        </w:rPr>
        <w:t>科室简介</w:t>
      </w:r>
    </w:p>
    <w:p w14:paraId="6F94612D" w14:textId="35C5488F" w:rsidR="000F6E68" w:rsidRPr="00475281" w:rsidRDefault="000F6E68" w:rsidP="00767325">
      <w:pPr>
        <w:widowControl/>
        <w:shd w:val="clear" w:color="auto" w:fill="FFFFFF"/>
        <w:spacing w:line="520" w:lineRule="exact"/>
        <w:jc w:val="left"/>
        <w:rPr>
          <w:rFonts w:ascii="仿宋" w:eastAsia="仿宋" w:hAnsi="仿宋"/>
          <w:b/>
          <w:sz w:val="24"/>
          <w:szCs w:val="24"/>
        </w:rPr>
      </w:pPr>
      <w:r w:rsidRPr="00475281">
        <w:rPr>
          <w:rFonts w:ascii="仿宋" w:eastAsia="仿宋" w:hAnsi="仿宋" w:hint="eastAsia"/>
          <w:b/>
          <w:sz w:val="24"/>
          <w:szCs w:val="24"/>
        </w:rPr>
        <w:t>1.科室学科建设情况</w:t>
      </w:r>
    </w:p>
    <w:p w14:paraId="32C83939" w14:textId="2885455C" w:rsidR="00E77E08" w:rsidRDefault="00231A84" w:rsidP="00767325">
      <w:pPr>
        <w:widowControl/>
        <w:shd w:val="clear" w:color="auto" w:fill="FFFFFF"/>
        <w:spacing w:line="520" w:lineRule="exact"/>
        <w:jc w:val="left"/>
        <w:rPr>
          <w:rFonts w:ascii="仿宋" w:eastAsia="仿宋" w:hAnsi="仿宋"/>
          <w:sz w:val="24"/>
          <w:szCs w:val="24"/>
        </w:rPr>
      </w:pPr>
      <w:r>
        <w:rPr>
          <w:rFonts w:ascii="仿宋" w:eastAsia="仿宋" w:hAnsi="仿宋" w:cs="宋体" w:hint="eastAsia"/>
          <w:color w:val="333333"/>
          <w:kern w:val="0"/>
          <w:sz w:val="28"/>
          <w:szCs w:val="28"/>
          <w:bdr w:val="none" w:sz="0" w:space="0" w:color="auto" w:frame="1"/>
        </w:rPr>
        <w:t xml:space="preserve">    </w:t>
      </w:r>
      <w:r w:rsidR="00E77E08" w:rsidRPr="00E77E08">
        <w:rPr>
          <w:rFonts w:ascii="仿宋" w:eastAsia="仿宋" w:hAnsi="仿宋"/>
          <w:sz w:val="24"/>
          <w:szCs w:val="24"/>
        </w:rPr>
        <w:t>四川大学华西医院</w:t>
      </w:r>
      <w:r w:rsidR="00E77E08" w:rsidRPr="00E77E08">
        <w:rPr>
          <w:rFonts w:ascii="仿宋" w:eastAsia="仿宋" w:hAnsi="仿宋" w:hint="eastAsia"/>
          <w:sz w:val="24"/>
          <w:szCs w:val="24"/>
        </w:rPr>
        <w:t>结直肠肿瘤中心是</w:t>
      </w:r>
      <w:r w:rsidR="007D2E84">
        <w:rPr>
          <w:rFonts w:ascii="仿宋" w:eastAsia="仿宋" w:hAnsi="仿宋" w:hint="eastAsia"/>
          <w:sz w:val="24"/>
          <w:szCs w:val="24"/>
        </w:rPr>
        <w:t>西南地区</w:t>
      </w:r>
      <w:r w:rsidR="00E77E08" w:rsidRPr="00E77E08">
        <w:rPr>
          <w:rFonts w:ascii="仿宋" w:eastAsia="仿宋" w:hAnsi="仿宋" w:hint="eastAsia"/>
          <w:sz w:val="24"/>
          <w:szCs w:val="24"/>
        </w:rPr>
        <w:t>首个整合外科、内科、放疗、介入等多学科</w:t>
      </w:r>
      <w:r w:rsidR="00966C68">
        <w:rPr>
          <w:rFonts w:ascii="仿宋" w:eastAsia="仿宋" w:hAnsi="仿宋" w:hint="eastAsia"/>
          <w:sz w:val="24"/>
          <w:szCs w:val="24"/>
        </w:rPr>
        <w:t>专家</w:t>
      </w:r>
      <w:r w:rsidR="00E77E08" w:rsidRPr="00E77E08">
        <w:rPr>
          <w:rFonts w:ascii="仿宋" w:eastAsia="仿宋" w:hAnsi="仿宋" w:hint="eastAsia"/>
          <w:sz w:val="24"/>
          <w:szCs w:val="24"/>
        </w:rPr>
        <w:t>团队而创立的结直肠肿瘤专病中心，是全国</w:t>
      </w:r>
      <w:r w:rsidR="00E77E08" w:rsidRPr="00E77E08">
        <w:rPr>
          <w:rFonts w:ascii="仿宋" w:eastAsia="仿宋" w:hAnsi="仿宋"/>
          <w:sz w:val="24"/>
          <w:szCs w:val="24"/>
        </w:rPr>
        <w:t>最早开展</w:t>
      </w:r>
      <w:r w:rsidR="00E77E08" w:rsidRPr="00E77E08">
        <w:rPr>
          <w:rFonts w:ascii="仿宋" w:eastAsia="仿宋" w:hAnsi="仿宋" w:hint="eastAsia"/>
          <w:sz w:val="24"/>
          <w:szCs w:val="24"/>
        </w:rPr>
        <w:t>结直肠肿瘤</w:t>
      </w:r>
      <w:r w:rsidR="00E77E08" w:rsidRPr="00E77E08">
        <w:rPr>
          <w:rFonts w:ascii="仿宋" w:eastAsia="仿宋" w:hAnsi="仿宋"/>
          <w:sz w:val="24"/>
          <w:szCs w:val="24"/>
        </w:rPr>
        <w:t>多学科综合治疗模式（MDT）</w:t>
      </w:r>
      <w:r w:rsidR="00E77E08" w:rsidRPr="00E77E08">
        <w:rPr>
          <w:rFonts w:ascii="仿宋" w:eastAsia="仿宋" w:hAnsi="仿宋" w:hint="eastAsia"/>
          <w:sz w:val="24"/>
          <w:szCs w:val="24"/>
        </w:rPr>
        <w:t>的</w:t>
      </w:r>
      <w:r w:rsidR="00CC7703">
        <w:rPr>
          <w:rFonts w:ascii="仿宋" w:eastAsia="仿宋" w:hAnsi="仿宋" w:hint="eastAsia"/>
          <w:sz w:val="24"/>
          <w:szCs w:val="24"/>
        </w:rPr>
        <w:t>卫健委</w:t>
      </w:r>
      <w:r w:rsidR="00E77E08" w:rsidRPr="00E77E08">
        <w:rPr>
          <w:rFonts w:ascii="仿宋" w:eastAsia="仿宋" w:hAnsi="仿宋" w:hint="eastAsia"/>
          <w:sz w:val="24"/>
          <w:szCs w:val="24"/>
        </w:rPr>
        <w:t>示范中心</w:t>
      </w:r>
      <w:r w:rsidR="000E0985">
        <w:rPr>
          <w:rFonts w:ascii="仿宋" w:eastAsia="仿宋" w:hAnsi="仿宋" w:hint="eastAsia"/>
          <w:sz w:val="24"/>
          <w:szCs w:val="24"/>
        </w:rPr>
        <w:t>之一</w:t>
      </w:r>
      <w:r w:rsidR="007E57C0">
        <w:rPr>
          <w:rFonts w:ascii="仿宋" w:eastAsia="仿宋" w:hAnsi="仿宋" w:hint="eastAsia"/>
          <w:sz w:val="24"/>
          <w:szCs w:val="24"/>
        </w:rPr>
        <w:t>。</w:t>
      </w:r>
      <w:r w:rsidR="008C6042">
        <w:rPr>
          <w:rFonts w:ascii="仿宋" w:eastAsia="仿宋" w:hAnsi="仿宋" w:hint="eastAsia"/>
          <w:sz w:val="24"/>
          <w:szCs w:val="24"/>
        </w:rPr>
        <w:t>开展</w:t>
      </w:r>
      <w:r w:rsidR="00C15090">
        <w:rPr>
          <w:rFonts w:ascii="仿宋" w:eastAsia="仿宋" w:hAnsi="仿宋" w:hint="eastAsia"/>
          <w:sz w:val="24"/>
          <w:szCs w:val="24"/>
        </w:rPr>
        <w:t>全程</w:t>
      </w:r>
      <w:r w:rsidR="008C6042">
        <w:rPr>
          <w:rFonts w:ascii="仿宋" w:eastAsia="仿宋" w:hAnsi="仿宋" w:hint="eastAsia"/>
          <w:sz w:val="24"/>
          <w:szCs w:val="24"/>
        </w:rPr>
        <w:t>诊</w:t>
      </w:r>
      <w:r w:rsidR="007B163A">
        <w:rPr>
          <w:rFonts w:ascii="仿宋" w:eastAsia="仿宋" w:hAnsi="仿宋" w:hint="eastAsia"/>
          <w:sz w:val="24"/>
          <w:szCs w:val="24"/>
        </w:rPr>
        <w:t>疗</w:t>
      </w:r>
      <w:r w:rsidR="008C6042">
        <w:rPr>
          <w:rFonts w:ascii="仿宋" w:eastAsia="仿宋" w:hAnsi="仿宋" w:hint="eastAsia"/>
          <w:sz w:val="24"/>
          <w:szCs w:val="24"/>
        </w:rPr>
        <w:t>和研究</w:t>
      </w:r>
      <w:r w:rsidR="007B163A">
        <w:rPr>
          <w:rFonts w:ascii="仿宋" w:eastAsia="仿宋" w:hAnsi="仿宋" w:hint="eastAsia"/>
          <w:sz w:val="24"/>
          <w:szCs w:val="24"/>
        </w:rPr>
        <w:t>的疾病类型</w:t>
      </w:r>
      <w:r w:rsidR="007E57C0">
        <w:rPr>
          <w:rFonts w:ascii="仿宋" w:eastAsia="仿宋" w:hAnsi="仿宋" w:hint="eastAsia"/>
          <w:sz w:val="24"/>
          <w:szCs w:val="24"/>
        </w:rPr>
        <w:t>主要包括</w:t>
      </w:r>
      <w:r w:rsidR="008C6042" w:rsidRPr="008C6042">
        <w:rPr>
          <w:rFonts w:ascii="仿宋" w:eastAsia="仿宋" w:hAnsi="仿宋" w:hint="eastAsia"/>
          <w:sz w:val="24"/>
          <w:szCs w:val="24"/>
        </w:rPr>
        <w:t>早中期和转移性结直肠癌、复发难治肠癌、遗传性肠癌、腹腔转移性肿瘤、结直肠罕见肿瘤（间质瘤、神经内分泌肿瘤、恶性黑色素瘤</w:t>
      </w:r>
      <w:r w:rsidR="00885E5E">
        <w:rPr>
          <w:rFonts w:ascii="仿宋" w:eastAsia="仿宋" w:hAnsi="仿宋" w:hint="eastAsia"/>
          <w:sz w:val="24"/>
          <w:szCs w:val="24"/>
        </w:rPr>
        <w:t>、硬性纤维瘤</w:t>
      </w:r>
      <w:r w:rsidR="008C6042" w:rsidRPr="008C6042">
        <w:rPr>
          <w:rFonts w:ascii="仿宋" w:eastAsia="仿宋" w:hAnsi="仿宋" w:hint="eastAsia"/>
          <w:sz w:val="24"/>
          <w:szCs w:val="24"/>
        </w:rPr>
        <w:t>等）</w:t>
      </w:r>
      <w:r w:rsidR="007B163A">
        <w:rPr>
          <w:rFonts w:ascii="仿宋" w:eastAsia="仿宋" w:hAnsi="仿宋" w:hint="eastAsia"/>
          <w:sz w:val="24"/>
          <w:szCs w:val="24"/>
        </w:rPr>
        <w:t>和炎性肠病等</w:t>
      </w:r>
      <w:r w:rsidR="008C6042">
        <w:rPr>
          <w:rFonts w:ascii="仿宋" w:eastAsia="仿宋" w:hAnsi="仿宋" w:hint="eastAsia"/>
          <w:sz w:val="24"/>
          <w:szCs w:val="24"/>
        </w:rPr>
        <w:t>，</w:t>
      </w:r>
      <w:r w:rsidR="007E57C0" w:rsidRPr="007E57C0">
        <w:rPr>
          <w:rFonts w:ascii="仿宋" w:eastAsia="仿宋" w:hAnsi="仿宋" w:hint="eastAsia"/>
          <w:sz w:val="24"/>
          <w:szCs w:val="24"/>
        </w:rPr>
        <w:t>旨在为患者提供</w:t>
      </w:r>
      <w:r w:rsidR="007E57C0" w:rsidRPr="007E57C0">
        <w:rPr>
          <w:rFonts w:ascii="仿宋" w:eastAsia="仿宋" w:hAnsi="仿宋"/>
          <w:sz w:val="24"/>
          <w:szCs w:val="24"/>
        </w:rPr>
        <w:t>“</w:t>
      </w:r>
      <w:r w:rsidR="007E57C0" w:rsidRPr="007E57C0">
        <w:rPr>
          <w:rFonts w:ascii="仿宋" w:eastAsia="仿宋" w:hAnsi="仿宋" w:hint="eastAsia"/>
          <w:sz w:val="24"/>
          <w:szCs w:val="24"/>
        </w:rPr>
        <w:t>一站式、全程化、高质量</w:t>
      </w:r>
      <w:r w:rsidR="007E57C0" w:rsidRPr="007E57C0">
        <w:rPr>
          <w:rFonts w:ascii="仿宋" w:eastAsia="仿宋" w:hAnsi="仿宋"/>
          <w:sz w:val="24"/>
          <w:szCs w:val="24"/>
        </w:rPr>
        <w:t>”</w:t>
      </w:r>
      <w:r w:rsidR="007E57C0" w:rsidRPr="007E57C0">
        <w:rPr>
          <w:rFonts w:ascii="仿宋" w:eastAsia="仿宋" w:hAnsi="仿宋" w:hint="eastAsia"/>
          <w:sz w:val="24"/>
          <w:szCs w:val="24"/>
        </w:rPr>
        <w:t>的全方位专病诊疗和护理服务</w:t>
      </w:r>
      <w:r w:rsidR="00A30B5B">
        <w:rPr>
          <w:rFonts w:ascii="仿宋" w:eastAsia="仿宋" w:hAnsi="仿宋" w:hint="eastAsia"/>
          <w:sz w:val="24"/>
          <w:szCs w:val="24"/>
        </w:rPr>
        <w:t>，为来院进修医师和进修团队提供疾病全程管理的学习和实践机会</w:t>
      </w:r>
      <w:r w:rsidR="007E57C0">
        <w:rPr>
          <w:rFonts w:ascii="仿宋" w:eastAsia="仿宋" w:hAnsi="仿宋" w:hint="eastAsia"/>
          <w:sz w:val="24"/>
          <w:szCs w:val="24"/>
        </w:rPr>
        <w:t>。</w:t>
      </w:r>
      <w:r w:rsidR="00F60BFE">
        <w:rPr>
          <w:rFonts w:ascii="仿宋" w:eastAsia="仿宋" w:hAnsi="仿宋" w:hint="eastAsia"/>
          <w:sz w:val="24"/>
          <w:szCs w:val="24"/>
        </w:rPr>
        <w:t>结直肠肿瘤中心</w:t>
      </w:r>
      <w:r w:rsidR="007E57C0">
        <w:rPr>
          <w:rFonts w:ascii="仿宋" w:eastAsia="仿宋" w:hAnsi="仿宋" w:hint="eastAsia"/>
          <w:sz w:val="24"/>
          <w:szCs w:val="24"/>
        </w:rPr>
        <w:t>每年手术量超过3</w:t>
      </w:r>
      <w:r w:rsidR="007E57C0">
        <w:rPr>
          <w:rFonts w:ascii="仿宋" w:eastAsia="仿宋" w:hAnsi="仿宋"/>
          <w:sz w:val="24"/>
          <w:szCs w:val="24"/>
        </w:rPr>
        <w:t>000</w:t>
      </w:r>
      <w:r w:rsidR="007E57C0">
        <w:rPr>
          <w:rFonts w:ascii="仿宋" w:eastAsia="仿宋" w:hAnsi="仿宋" w:hint="eastAsia"/>
          <w:sz w:val="24"/>
          <w:szCs w:val="24"/>
        </w:rPr>
        <w:t>例，疑难M</w:t>
      </w:r>
      <w:r w:rsidR="007E57C0">
        <w:rPr>
          <w:rFonts w:ascii="仿宋" w:eastAsia="仿宋" w:hAnsi="仿宋"/>
          <w:sz w:val="24"/>
          <w:szCs w:val="24"/>
        </w:rPr>
        <w:t>DT</w:t>
      </w:r>
      <w:r w:rsidR="007E57C0">
        <w:rPr>
          <w:rFonts w:ascii="仿宋" w:eastAsia="仿宋" w:hAnsi="仿宋" w:hint="eastAsia"/>
          <w:sz w:val="24"/>
          <w:szCs w:val="24"/>
        </w:rPr>
        <w:t>病例会诊超过5</w:t>
      </w:r>
      <w:r w:rsidR="007E57C0">
        <w:rPr>
          <w:rFonts w:ascii="仿宋" w:eastAsia="仿宋" w:hAnsi="仿宋"/>
          <w:sz w:val="24"/>
          <w:szCs w:val="24"/>
        </w:rPr>
        <w:t>00</w:t>
      </w:r>
      <w:r w:rsidR="007E57C0">
        <w:rPr>
          <w:rFonts w:ascii="仿宋" w:eastAsia="仿宋" w:hAnsi="仿宋" w:hint="eastAsia"/>
          <w:sz w:val="24"/>
          <w:szCs w:val="24"/>
        </w:rPr>
        <w:t>例，</w:t>
      </w:r>
      <w:r w:rsidR="00FA57E9">
        <w:rPr>
          <w:rFonts w:ascii="仿宋" w:eastAsia="仿宋" w:hAnsi="仿宋" w:hint="eastAsia"/>
          <w:sz w:val="24"/>
          <w:szCs w:val="24"/>
        </w:rPr>
        <w:t>此外每年处理胃肠急诊手术超5</w:t>
      </w:r>
      <w:r w:rsidR="00FA57E9">
        <w:rPr>
          <w:rFonts w:ascii="仿宋" w:eastAsia="仿宋" w:hAnsi="仿宋"/>
          <w:sz w:val="24"/>
          <w:szCs w:val="24"/>
        </w:rPr>
        <w:t>00</w:t>
      </w:r>
      <w:r w:rsidR="00FA57E9">
        <w:rPr>
          <w:rFonts w:ascii="仿宋" w:eastAsia="仿宋" w:hAnsi="仿宋" w:hint="eastAsia"/>
          <w:sz w:val="24"/>
          <w:szCs w:val="24"/>
        </w:rPr>
        <w:t>台，</w:t>
      </w:r>
      <w:r w:rsidR="00F60BFE" w:rsidRPr="00F60BFE">
        <w:rPr>
          <w:rFonts w:ascii="仿宋" w:eastAsia="仿宋" w:hAnsi="仿宋" w:hint="eastAsia"/>
          <w:sz w:val="24"/>
          <w:szCs w:val="24"/>
        </w:rPr>
        <w:t>在</w:t>
      </w:r>
      <w:r w:rsidR="00F60BFE">
        <w:rPr>
          <w:rFonts w:ascii="仿宋" w:eastAsia="仿宋" w:hAnsi="仿宋" w:hint="eastAsia"/>
          <w:sz w:val="24"/>
          <w:szCs w:val="24"/>
        </w:rPr>
        <w:t>国内</w:t>
      </w:r>
      <w:r w:rsidR="00F60BFE" w:rsidRPr="00F60BFE">
        <w:rPr>
          <w:rFonts w:ascii="仿宋" w:eastAsia="仿宋" w:hAnsi="仿宋" w:hint="eastAsia"/>
          <w:sz w:val="24"/>
          <w:szCs w:val="24"/>
        </w:rPr>
        <w:t>结直肠微创外科</w:t>
      </w:r>
      <w:r w:rsidR="00F60BFE">
        <w:rPr>
          <w:rFonts w:ascii="仿宋" w:eastAsia="仿宋" w:hAnsi="仿宋" w:hint="eastAsia"/>
          <w:sz w:val="24"/>
          <w:szCs w:val="24"/>
        </w:rPr>
        <w:t>、</w:t>
      </w:r>
      <w:r w:rsidR="00F60BFE" w:rsidRPr="00F60BFE">
        <w:rPr>
          <w:rFonts w:ascii="仿宋" w:eastAsia="仿宋" w:hAnsi="仿宋" w:hint="eastAsia"/>
          <w:sz w:val="24"/>
          <w:szCs w:val="24"/>
        </w:rPr>
        <w:t>晚期肿瘤精准治疗</w:t>
      </w:r>
      <w:r w:rsidR="00F60BFE">
        <w:rPr>
          <w:rFonts w:ascii="仿宋" w:eastAsia="仿宋" w:hAnsi="仿宋" w:hint="eastAsia"/>
          <w:sz w:val="24"/>
          <w:szCs w:val="24"/>
        </w:rPr>
        <w:t>和</w:t>
      </w:r>
      <w:r w:rsidR="00F60BFE" w:rsidRPr="00F60BFE">
        <w:rPr>
          <w:rFonts w:ascii="仿宋" w:eastAsia="仿宋" w:hAnsi="仿宋" w:hint="eastAsia"/>
          <w:sz w:val="24"/>
          <w:szCs w:val="24"/>
        </w:rPr>
        <w:t>炎性肠病外科治疗</w:t>
      </w:r>
      <w:r w:rsidR="00F60BFE">
        <w:rPr>
          <w:rFonts w:ascii="仿宋" w:eastAsia="仿宋" w:hAnsi="仿宋" w:hint="eastAsia"/>
          <w:sz w:val="24"/>
          <w:szCs w:val="24"/>
        </w:rPr>
        <w:t>等</w:t>
      </w:r>
      <w:r w:rsidR="00F60BFE" w:rsidRPr="00F60BFE">
        <w:rPr>
          <w:rFonts w:ascii="仿宋" w:eastAsia="仿宋" w:hAnsi="仿宋" w:hint="eastAsia"/>
          <w:sz w:val="24"/>
          <w:szCs w:val="24"/>
        </w:rPr>
        <w:t>领域处于领先地位，</w:t>
      </w:r>
      <w:r w:rsidR="00F60BFE" w:rsidRPr="00C91A2F">
        <w:rPr>
          <w:rFonts w:ascii="仿宋" w:eastAsia="仿宋" w:hAnsi="仿宋" w:hint="eastAsia"/>
          <w:sz w:val="24"/>
          <w:szCs w:val="24"/>
        </w:rPr>
        <w:t>在国际国内领先开展了腹腔镜超</w:t>
      </w:r>
      <w:r w:rsidR="00F60BFE" w:rsidRPr="00C91A2F">
        <w:rPr>
          <w:rFonts w:ascii="仿宋" w:eastAsia="仿宋" w:hAnsi="仿宋"/>
          <w:sz w:val="24"/>
          <w:szCs w:val="24"/>
        </w:rPr>
        <w:t>低位直肠癌功能性保</w:t>
      </w:r>
      <w:proofErr w:type="gramStart"/>
      <w:r w:rsidR="00F60BFE" w:rsidRPr="00C91A2F">
        <w:rPr>
          <w:rFonts w:ascii="仿宋" w:eastAsia="仿宋" w:hAnsi="仿宋"/>
          <w:sz w:val="24"/>
          <w:szCs w:val="24"/>
        </w:rPr>
        <w:t>肛</w:t>
      </w:r>
      <w:proofErr w:type="gramEnd"/>
      <w:r w:rsidR="00F60BFE" w:rsidRPr="00C91A2F">
        <w:rPr>
          <w:rFonts w:ascii="仿宋" w:eastAsia="仿宋" w:hAnsi="仿宋" w:hint="eastAsia"/>
          <w:sz w:val="24"/>
          <w:szCs w:val="24"/>
        </w:rPr>
        <w:t>术、腹腔镜选择性直肠癌侧方淋巴结清扫术，在经括约肌间切除（ISR）超低位保</w:t>
      </w:r>
      <w:proofErr w:type="gramStart"/>
      <w:r w:rsidR="00F60BFE" w:rsidRPr="00C91A2F">
        <w:rPr>
          <w:rFonts w:ascii="仿宋" w:eastAsia="仿宋" w:hAnsi="仿宋" w:hint="eastAsia"/>
          <w:sz w:val="24"/>
          <w:szCs w:val="24"/>
        </w:rPr>
        <w:t>肛</w:t>
      </w:r>
      <w:proofErr w:type="gramEnd"/>
      <w:r w:rsidR="00F60BFE" w:rsidRPr="00C91A2F">
        <w:rPr>
          <w:rFonts w:ascii="仿宋" w:eastAsia="仿宋" w:hAnsi="仿宋" w:hint="eastAsia"/>
          <w:sz w:val="24"/>
          <w:szCs w:val="24"/>
        </w:rPr>
        <w:t>方面在国内处于领先地位，提出了筋膜微血管指导的筋膜间解剖</w:t>
      </w:r>
      <w:r w:rsidR="00F60BFE" w:rsidRPr="00C91A2F">
        <w:rPr>
          <w:rFonts w:ascii="仿宋" w:eastAsia="仿宋" w:hAnsi="仿宋"/>
          <w:sz w:val="24"/>
          <w:szCs w:val="24"/>
        </w:rPr>
        <w:t>新观点</w:t>
      </w:r>
      <w:r w:rsidR="00F60BFE" w:rsidRPr="00C91A2F">
        <w:rPr>
          <w:rFonts w:ascii="仿宋" w:eastAsia="仿宋" w:hAnsi="仿宋" w:hint="eastAsia"/>
          <w:sz w:val="24"/>
          <w:szCs w:val="24"/>
        </w:rPr>
        <w:t>、</w:t>
      </w:r>
      <w:proofErr w:type="gramStart"/>
      <w:r w:rsidR="00F60BFE" w:rsidRPr="00C91A2F">
        <w:rPr>
          <w:rFonts w:ascii="仿宋" w:eastAsia="仿宋" w:hAnsi="仿宋" w:hint="eastAsia"/>
          <w:sz w:val="24"/>
          <w:szCs w:val="24"/>
        </w:rPr>
        <w:t>往复式右</w:t>
      </w:r>
      <w:proofErr w:type="gramEnd"/>
      <w:r w:rsidR="00F60BFE" w:rsidRPr="00C91A2F">
        <w:rPr>
          <w:rFonts w:ascii="仿宋" w:eastAsia="仿宋" w:hAnsi="仿宋" w:hint="eastAsia"/>
          <w:sz w:val="24"/>
          <w:szCs w:val="24"/>
        </w:rPr>
        <w:t>半结肠癌D3根治术、膀胱腹膜翻瓣修复盆底等多种新技术</w:t>
      </w:r>
      <w:r w:rsidR="009A00EA" w:rsidRPr="00C91A2F">
        <w:rPr>
          <w:rFonts w:ascii="仿宋" w:eastAsia="仿宋" w:hAnsi="仿宋" w:hint="eastAsia"/>
          <w:sz w:val="24"/>
          <w:szCs w:val="24"/>
        </w:rPr>
        <w:t>，</w:t>
      </w:r>
      <w:r w:rsidR="00711816" w:rsidRPr="00C91A2F">
        <w:rPr>
          <w:rFonts w:ascii="仿宋" w:eastAsia="仿宋" w:hAnsi="仿宋" w:hint="eastAsia"/>
          <w:sz w:val="24"/>
          <w:szCs w:val="24"/>
        </w:rPr>
        <w:t>提出</w:t>
      </w:r>
      <w:r w:rsidR="00421743" w:rsidRPr="00C91A2F">
        <w:rPr>
          <w:rFonts w:ascii="仿宋" w:eastAsia="仿宋" w:hAnsi="仿宋" w:hint="eastAsia"/>
          <w:sz w:val="24"/>
          <w:szCs w:val="24"/>
        </w:rPr>
        <w:t>结</w:t>
      </w:r>
      <w:r w:rsidR="00711816" w:rsidRPr="00C91A2F">
        <w:rPr>
          <w:rFonts w:ascii="仿宋" w:eastAsia="仿宋" w:hAnsi="仿宋" w:hint="eastAsia"/>
          <w:sz w:val="24"/>
          <w:szCs w:val="24"/>
        </w:rPr>
        <w:t>直肠癌分层个体化治疗和</w:t>
      </w:r>
      <w:r w:rsidR="00421743" w:rsidRPr="00C91A2F">
        <w:rPr>
          <w:rFonts w:ascii="仿宋" w:eastAsia="仿宋" w:hAnsi="仿宋" w:hint="eastAsia"/>
          <w:sz w:val="24"/>
          <w:szCs w:val="24"/>
        </w:rPr>
        <w:t>直肠癌</w:t>
      </w:r>
      <w:r w:rsidR="00711816" w:rsidRPr="00C91A2F">
        <w:rPr>
          <w:rFonts w:ascii="仿宋" w:eastAsia="仿宋" w:hAnsi="仿宋" w:hint="eastAsia"/>
          <w:sz w:val="24"/>
          <w:szCs w:val="24"/>
        </w:rPr>
        <w:t>“去放疗化”模式，</w:t>
      </w:r>
      <w:r w:rsidR="009A00EA" w:rsidRPr="00C91A2F">
        <w:rPr>
          <w:rFonts w:ascii="仿宋" w:eastAsia="仿宋" w:hAnsi="仿宋" w:hint="eastAsia"/>
          <w:sz w:val="24"/>
          <w:szCs w:val="24"/>
        </w:rPr>
        <w:t>针对不同分子基因型</w:t>
      </w:r>
      <w:r w:rsidR="00E65481" w:rsidRPr="00C91A2F">
        <w:rPr>
          <w:rFonts w:ascii="仿宋" w:eastAsia="仿宋" w:hAnsi="仿宋" w:hint="eastAsia"/>
          <w:sz w:val="24"/>
          <w:szCs w:val="24"/>
        </w:rPr>
        <w:t>转移性</w:t>
      </w:r>
      <w:r w:rsidR="009A00EA" w:rsidRPr="00C91A2F">
        <w:rPr>
          <w:rFonts w:ascii="仿宋" w:eastAsia="仿宋" w:hAnsi="仿宋" w:hint="eastAsia"/>
          <w:sz w:val="24"/>
          <w:szCs w:val="24"/>
        </w:rPr>
        <w:t>肠癌创</w:t>
      </w:r>
      <w:r w:rsidR="00C0067F" w:rsidRPr="00C91A2F">
        <w:rPr>
          <w:rFonts w:ascii="仿宋" w:eastAsia="仿宋" w:hAnsi="仿宋" w:hint="eastAsia"/>
          <w:sz w:val="24"/>
          <w:szCs w:val="24"/>
        </w:rPr>
        <w:t>新</w:t>
      </w:r>
      <w:r w:rsidR="009A00EA" w:rsidRPr="00C91A2F">
        <w:rPr>
          <w:rFonts w:ascii="仿宋" w:eastAsia="仿宋" w:hAnsi="仿宋" w:hint="eastAsia"/>
          <w:sz w:val="24"/>
          <w:szCs w:val="24"/>
        </w:rPr>
        <w:t>华西方案和综合治疗，</w:t>
      </w:r>
      <w:r w:rsidR="00F95D7B" w:rsidRPr="00C91A2F">
        <w:rPr>
          <w:rFonts w:ascii="仿宋" w:eastAsia="仿宋" w:hAnsi="仿宋" w:hint="eastAsia"/>
          <w:sz w:val="24"/>
          <w:szCs w:val="24"/>
        </w:rPr>
        <w:t>此外</w:t>
      </w:r>
      <w:r w:rsidR="00E65481" w:rsidRPr="00C91A2F">
        <w:rPr>
          <w:rFonts w:ascii="仿宋" w:eastAsia="仿宋" w:hAnsi="仿宋" w:hint="eastAsia"/>
          <w:sz w:val="24"/>
          <w:szCs w:val="24"/>
        </w:rPr>
        <w:t>常规</w:t>
      </w:r>
      <w:r w:rsidR="009A00EA" w:rsidRPr="00C91A2F">
        <w:rPr>
          <w:rFonts w:ascii="仿宋" w:eastAsia="仿宋" w:hAnsi="仿宋" w:hint="eastAsia"/>
          <w:sz w:val="24"/>
          <w:szCs w:val="24"/>
        </w:rPr>
        <w:t>开展包括H</w:t>
      </w:r>
      <w:r w:rsidR="009A00EA" w:rsidRPr="00C91A2F">
        <w:rPr>
          <w:rFonts w:ascii="仿宋" w:eastAsia="仿宋" w:hAnsi="仿宋"/>
          <w:sz w:val="24"/>
          <w:szCs w:val="24"/>
        </w:rPr>
        <w:t>IPEC</w:t>
      </w:r>
      <w:r w:rsidR="009A00EA" w:rsidRPr="00C91A2F">
        <w:rPr>
          <w:rFonts w:ascii="仿宋" w:eastAsia="仿宋" w:hAnsi="仿宋" w:hint="eastAsia"/>
          <w:sz w:val="24"/>
          <w:szCs w:val="24"/>
        </w:rPr>
        <w:t>、H</w:t>
      </w:r>
      <w:r w:rsidR="009A00EA" w:rsidRPr="00C91A2F">
        <w:rPr>
          <w:rFonts w:ascii="仿宋" w:eastAsia="仿宋" w:hAnsi="仿宋"/>
          <w:sz w:val="24"/>
          <w:szCs w:val="24"/>
        </w:rPr>
        <w:t>AIC</w:t>
      </w:r>
      <w:r w:rsidR="009A00EA" w:rsidRPr="00C91A2F">
        <w:rPr>
          <w:rFonts w:ascii="仿宋" w:eastAsia="仿宋" w:hAnsi="仿宋" w:hint="eastAsia"/>
          <w:sz w:val="24"/>
          <w:szCs w:val="24"/>
        </w:rPr>
        <w:t>、T</w:t>
      </w:r>
      <w:r w:rsidR="009A00EA" w:rsidRPr="00C91A2F">
        <w:rPr>
          <w:rFonts w:ascii="仿宋" w:eastAsia="仿宋" w:hAnsi="仿宋"/>
          <w:sz w:val="24"/>
          <w:szCs w:val="24"/>
        </w:rPr>
        <w:t>ACE</w:t>
      </w:r>
      <w:r w:rsidR="009A00EA" w:rsidRPr="00C91A2F">
        <w:rPr>
          <w:rFonts w:ascii="仿宋" w:eastAsia="仿宋" w:hAnsi="仿宋" w:hint="eastAsia"/>
          <w:sz w:val="24"/>
          <w:szCs w:val="24"/>
        </w:rPr>
        <w:t>、射频、冷冻等</w:t>
      </w:r>
      <w:r w:rsidR="00E65481" w:rsidRPr="00C91A2F">
        <w:rPr>
          <w:rFonts w:ascii="仿宋" w:eastAsia="仿宋" w:hAnsi="仿宋" w:hint="eastAsia"/>
          <w:sz w:val="24"/>
          <w:szCs w:val="24"/>
        </w:rPr>
        <w:t>局部介入治疗手段</w:t>
      </w:r>
      <w:r w:rsidR="00F60BFE" w:rsidRPr="00F60BFE">
        <w:rPr>
          <w:rFonts w:ascii="仿宋" w:eastAsia="仿宋" w:hAnsi="仿宋" w:hint="eastAsia"/>
          <w:sz w:val="24"/>
          <w:szCs w:val="24"/>
        </w:rPr>
        <w:t>。</w:t>
      </w:r>
      <w:r w:rsidR="00F95D7B">
        <w:rPr>
          <w:rFonts w:ascii="仿宋" w:eastAsia="仿宋" w:hAnsi="仿宋" w:hint="eastAsia"/>
          <w:sz w:val="24"/>
          <w:szCs w:val="24"/>
        </w:rPr>
        <w:t>本中心多位内、外科专家具有较强的国内学术影响力，</w:t>
      </w:r>
      <w:r w:rsidR="004415EA" w:rsidRPr="004415EA">
        <w:rPr>
          <w:rFonts w:ascii="仿宋" w:eastAsia="仿宋" w:hAnsi="仿宋"/>
          <w:sz w:val="24"/>
          <w:szCs w:val="24"/>
        </w:rPr>
        <w:t>牵头</w:t>
      </w:r>
      <w:r w:rsidR="004415EA">
        <w:rPr>
          <w:rFonts w:ascii="仿宋" w:eastAsia="仿宋" w:hAnsi="仿宋" w:hint="eastAsia"/>
          <w:sz w:val="24"/>
          <w:szCs w:val="24"/>
        </w:rPr>
        <w:t>或</w:t>
      </w:r>
      <w:r w:rsidR="004415EA" w:rsidRPr="004415EA">
        <w:rPr>
          <w:rFonts w:ascii="仿宋" w:eastAsia="仿宋" w:hAnsi="仿宋" w:hint="eastAsia"/>
          <w:sz w:val="24"/>
          <w:szCs w:val="24"/>
        </w:rPr>
        <w:t>参与起草</w:t>
      </w:r>
      <w:r w:rsidR="00274CF3">
        <w:rPr>
          <w:rFonts w:ascii="仿宋" w:eastAsia="仿宋" w:hAnsi="仿宋" w:hint="eastAsia"/>
          <w:sz w:val="24"/>
          <w:szCs w:val="24"/>
        </w:rPr>
        <w:t>了</w:t>
      </w:r>
      <w:r w:rsidR="004415EA" w:rsidRPr="004415EA">
        <w:rPr>
          <w:rFonts w:ascii="仿宋" w:eastAsia="仿宋" w:hAnsi="仿宋"/>
          <w:sz w:val="24"/>
          <w:szCs w:val="24"/>
        </w:rPr>
        <w:t>《中国直肠癌侧方淋巴结转移诊疗专家共识（2019版）》</w:t>
      </w:r>
      <w:r w:rsidR="004415EA" w:rsidRPr="004415EA">
        <w:rPr>
          <w:rFonts w:ascii="仿宋" w:eastAsia="仿宋" w:hAnsi="仿宋" w:hint="eastAsia"/>
          <w:sz w:val="24"/>
          <w:szCs w:val="24"/>
        </w:rPr>
        <w:t>、《中国结直肠癌治疗规范》、《中国抗癌协会结直肠癌、肛管癌指南》、《中国结直肠癌分子标志物临床检测中国专家共识》、《</w:t>
      </w:r>
      <w:r w:rsidR="004415EA" w:rsidRPr="00A86E3F">
        <w:rPr>
          <w:rFonts w:ascii="仿宋" w:eastAsia="仿宋" w:hAnsi="仿宋" w:hint="eastAsia"/>
          <w:sz w:val="24"/>
          <w:szCs w:val="24"/>
        </w:rPr>
        <w:t>中低位直肠癌手术预防性肠造口中国专家共识</w:t>
      </w:r>
      <w:r w:rsidR="004415EA" w:rsidRPr="004415EA">
        <w:rPr>
          <w:rFonts w:ascii="仿宋" w:eastAsia="仿宋" w:hAnsi="仿宋" w:hint="eastAsia"/>
          <w:sz w:val="24"/>
          <w:szCs w:val="24"/>
        </w:rPr>
        <w:t>（</w:t>
      </w:r>
      <w:r w:rsidR="004415EA" w:rsidRPr="004415EA">
        <w:rPr>
          <w:rFonts w:ascii="仿宋" w:eastAsia="仿宋" w:hAnsi="仿宋"/>
          <w:sz w:val="24"/>
          <w:szCs w:val="24"/>
        </w:rPr>
        <w:t>2022</w:t>
      </w:r>
      <w:r w:rsidR="004415EA" w:rsidRPr="004415EA">
        <w:rPr>
          <w:rFonts w:ascii="仿宋" w:eastAsia="仿宋" w:hAnsi="仿宋" w:hint="eastAsia"/>
          <w:sz w:val="24"/>
          <w:szCs w:val="24"/>
        </w:rPr>
        <w:t>版）》、《</w:t>
      </w:r>
      <w:r w:rsidR="004415EA" w:rsidRPr="00A86E3F">
        <w:rPr>
          <w:rFonts w:ascii="仿宋" w:eastAsia="仿宋" w:hAnsi="仿宋" w:hint="eastAsia"/>
          <w:sz w:val="24"/>
          <w:szCs w:val="24"/>
        </w:rPr>
        <w:t>结直肠癌</w:t>
      </w:r>
      <w:r w:rsidR="004415EA" w:rsidRPr="00A86E3F">
        <w:rPr>
          <w:rFonts w:ascii="仿宋" w:eastAsia="仿宋" w:hAnsi="仿宋"/>
          <w:sz w:val="24"/>
          <w:szCs w:val="24"/>
        </w:rPr>
        <w:t>4K</w:t>
      </w:r>
      <w:r w:rsidR="004415EA" w:rsidRPr="00A86E3F">
        <w:rPr>
          <w:rFonts w:ascii="仿宋" w:eastAsia="仿宋" w:hAnsi="仿宋" w:hint="eastAsia"/>
          <w:sz w:val="24"/>
          <w:szCs w:val="24"/>
        </w:rPr>
        <w:t>腹腔镜手术操作标准专家共识（</w:t>
      </w:r>
      <w:r w:rsidR="004415EA" w:rsidRPr="00A86E3F">
        <w:rPr>
          <w:rFonts w:ascii="仿宋" w:eastAsia="仿宋" w:hAnsi="仿宋"/>
          <w:sz w:val="24"/>
          <w:szCs w:val="24"/>
        </w:rPr>
        <w:t>2020</w:t>
      </w:r>
      <w:r w:rsidR="004415EA" w:rsidRPr="004415EA">
        <w:rPr>
          <w:rFonts w:ascii="仿宋" w:eastAsia="仿宋" w:hAnsi="仿宋" w:hint="eastAsia"/>
          <w:sz w:val="24"/>
          <w:szCs w:val="24"/>
        </w:rPr>
        <w:t>版）》、《炎症性肠病外科治疗</w:t>
      </w:r>
      <w:r w:rsidR="004415EA" w:rsidRPr="00A86E3F">
        <w:rPr>
          <w:rFonts w:ascii="仿宋" w:eastAsia="仿宋" w:hAnsi="仿宋" w:hint="eastAsia"/>
          <w:sz w:val="24"/>
          <w:szCs w:val="24"/>
        </w:rPr>
        <w:t>专家共识</w:t>
      </w:r>
      <w:r w:rsidR="004415EA" w:rsidRPr="004415EA">
        <w:rPr>
          <w:rFonts w:ascii="仿宋" w:eastAsia="仿宋" w:hAnsi="仿宋" w:hint="eastAsia"/>
          <w:sz w:val="24"/>
          <w:szCs w:val="24"/>
        </w:rPr>
        <w:t>》等指南与共识。</w:t>
      </w:r>
    </w:p>
    <w:p w14:paraId="24E5D364" w14:textId="418C5A1B" w:rsidR="00BA0A34" w:rsidRPr="00BA0A34" w:rsidRDefault="00BA0A34" w:rsidP="00475281">
      <w:pPr>
        <w:spacing w:line="360" w:lineRule="auto"/>
        <w:ind w:firstLineChars="200" w:firstLine="480"/>
        <w:rPr>
          <w:rFonts w:ascii="仿宋" w:eastAsia="仿宋" w:hAnsi="仿宋"/>
          <w:sz w:val="24"/>
          <w:szCs w:val="24"/>
        </w:rPr>
      </w:pPr>
      <w:r>
        <w:rPr>
          <w:rFonts w:ascii="仿宋" w:eastAsia="仿宋" w:hAnsi="仿宋" w:hint="eastAsia"/>
          <w:sz w:val="24"/>
          <w:szCs w:val="24"/>
        </w:rPr>
        <w:t>本中心</w:t>
      </w:r>
      <w:r w:rsidRPr="00BA0A34">
        <w:rPr>
          <w:rFonts w:ascii="仿宋" w:eastAsia="仿宋" w:hAnsi="仿宋" w:hint="eastAsia"/>
          <w:sz w:val="24"/>
          <w:szCs w:val="24"/>
        </w:rPr>
        <w:t>多个成员在全国中青年外科医生手术录像比赛中获得一等奖，M</w:t>
      </w:r>
      <w:r w:rsidRPr="00BA0A34">
        <w:rPr>
          <w:rFonts w:ascii="仿宋" w:eastAsia="仿宋" w:hAnsi="仿宋"/>
          <w:sz w:val="24"/>
          <w:szCs w:val="24"/>
        </w:rPr>
        <w:t>DT</w:t>
      </w:r>
      <w:proofErr w:type="gramStart"/>
      <w:r w:rsidRPr="00BA0A34">
        <w:rPr>
          <w:rFonts w:ascii="仿宋" w:eastAsia="仿宋" w:hAnsi="仿宋" w:hint="eastAsia"/>
          <w:sz w:val="24"/>
          <w:szCs w:val="24"/>
        </w:rPr>
        <w:t>团队获</w:t>
      </w:r>
      <w:proofErr w:type="gramEnd"/>
      <w:r w:rsidRPr="00BA0A34">
        <w:rPr>
          <w:rFonts w:ascii="仿宋" w:eastAsia="仿宋" w:hAnsi="仿宋" w:hint="eastAsia"/>
          <w:sz w:val="24"/>
          <w:szCs w:val="24"/>
        </w:rPr>
        <w:t>全国前三名。在国内牵头开展</w:t>
      </w:r>
      <w:r w:rsidRPr="00BA0A34">
        <w:rPr>
          <w:rFonts w:ascii="仿宋" w:eastAsia="仿宋" w:hAnsi="仿宋"/>
          <w:sz w:val="24"/>
          <w:szCs w:val="24"/>
        </w:rPr>
        <w:t>针对不同</w:t>
      </w:r>
      <w:r w:rsidRPr="00BA0A34">
        <w:rPr>
          <w:rFonts w:ascii="仿宋" w:eastAsia="仿宋" w:hAnsi="仿宋" w:hint="eastAsia"/>
          <w:sz w:val="24"/>
          <w:szCs w:val="24"/>
        </w:rPr>
        <w:t>复发</w:t>
      </w:r>
      <w:r w:rsidRPr="00BA0A34">
        <w:rPr>
          <w:rFonts w:ascii="仿宋" w:eastAsia="仿宋" w:hAnsi="仿宋"/>
          <w:sz w:val="24"/>
          <w:szCs w:val="24"/>
        </w:rPr>
        <w:t>风险直肠癌的新辅助治疗策略</w:t>
      </w:r>
      <w:r w:rsidRPr="00BA0A34">
        <w:rPr>
          <w:rFonts w:ascii="仿宋" w:eastAsia="仿宋" w:hAnsi="仿宋" w:hint="eastAsia"/>
          <w:sz w:val="24"/>
          <w:szCs w:val="24"/>
        </w:rPr>
        <w:t>开展多项</w:t>
      </w:r>
      <w:r w:rsidRPr="00BA0A34">
        <w:rPr>
          <w:rFonts w:ascii="仿宋" w:eastAsia="仿宋" w:hAnsi="仿宋"/>
          <w:sz w:val="24"/>
          <w:szCs w:val="24"/>
        </w:rPr>
        <w:t>研究</w:t>
      </w:r>
      <w:r w:rsidRPr="00BA0A34">
        <w:rPr>
          <w:rFonts w:ascii="仿宋" w:eastAsia="仿宋" w:hAnsi="仿宋" w:hint="eastAsia"/>
          <w:sz w:val="24"/>
          <w:szCs w:val="24"/>
        </w:rPr>
        <w:t>，</w:t>
      </w:r>
      <w:r w:rsidRPr="00BA0A34">
        <w:rPr>
          <w:rFonts w:ascii="仿宋" w:eastAsia="仿宋" w:hAnsi="仿宋"/>
          <w:sz w:val="24"/>
          <w:szCs w:val="24"/>
        </w:rPr>
        <w:t>研究结果发表在外科学顶级杂志Ann Surgery</w:t>
      </w:r>
      <w:r w:rsidRPr="00BA0A34">
        <w:rPr>
          <w:rFonts w:ascii="仿宋" w:eastAsia="仿宋" w:hAnsi="仿宋" w:hint="eastAsia"/>
          <w:sz w:val="24"/>
          <w:szCs w:val="24"/>
        </w:rPr>
        <w:t>，BJS，并获得2</w:t>
      </w:r>
      <w:r w:rsidRPr="00BA0A34">
        <w:rPr>
          <w:rFonts w:ascii="仿宋" w:eastAsia="仿宋" w:hAnsi="仿宋"/>
          <w:sz w:val="24"/>
          <w:szCs w:val="24"/>
        </w:rPr>
        <w:t>021</w:t>
      </w:r>
      <w:r w:rsidRPr="00BA0A34">
        <w:rPr>
          <w:rFonts w:ascii="仿宋" w:eastAsia="仿宋" w:hAnsi="仿宋" w:hint="eastAsia"/>
          <w:sz w:val="24"/>
          <w:szCs w:val="24"/>
        </w:rPr>
        <w:lastRenderedPageBreak/>
        <w:t>年度“中国消化道领域十佳临床研究”。结直肠肿瘤中心</w:t>
      </w:r>
      <w:r w:rsidRPr="00BA0A34">
        <w:rPr>
          <w:rFonts w:ascii="仿宋" w:eastAsia="仿宋" w:hAnsi="仿宋"/>
          <w:sz w:val="24"/>
          <w:szCs w:val="24"/>
        </w:rPr>
        <w:t>的创新业绩得到了国内外同行专家的首肯，</w:t>
      </w:r>
      <w:bookmarkStart w:id="0" w:name="_Hlk37437789"/>
      <w:r w:rsidRPr="00BA0A34">
        <w:rPr>
          <w:rFonts w:ascii="仿宋" w:eastAsia="仿宋" w:hAnsi="仿宋"/>
          <w:sz w:val="24"/>
          <w:szCs w:val="24"/>
        </w:rPr>
        <w:t>在</w:t>
      </w:r>
      <w:bookmarkStart w:id="1" w:name="_Hlk37437973"/>
      <w:r w:rsidRPr="00BA0A34">
        <w:rPr>
          <w:rFonts w:ascii="仿宋" w:eastAsia="仿宋" w:hAnsi="仿宋"/>
          <w:sz w:val="24"/>
          <w:szCs w:val="24"/>
        </w:rPr>
        <w:t>Gastroenterology、Gut、Ann Surgery、</w:t>
      </w:r>
      <w:r w:rsidRPr="00BA0A34">
        <w:rPr>
          <w:rFonts w:ascii="仿宋" w:eastAsia="仿宋" w:hAnsi="仿宋" w:hint="eastAsia"/>
          <w:sz w:val="24"/>
          <w:szCs w:val="24"/>
        </w:rPr>
        <w:t>BJS、</w:t>
      </w:r>
      <w:r w:rsidRPr="00BA0A34">
        <w:rPr>
          <w:rFonts w:ascii="仿宋" w:eastAsia="仿宋" w:hAnsi="仿宋"/>
          <w:sz w:val="24"/>
          <w:szCs w:val="24"/>
        </w:rPr>
        <w:t xml:space="preserve">J </w:t>
      </w:r>
      <w:proofErr w:type="spellStart"/>
      <w:r w:rsidRPr="00BA0A34">
        <w:rPr>
          <w:rFonts w:ascii="仿宋" w:eastAsia="仿宋" w:hAnsi="仿宋"/>
          <w:sz w:val="24"/>
          <w:szCs w:val="24"/>
        </w:rPr>
        <w:t>H</w:t>
      </w:r>
      <w:r w:rsidRPr="00BA0A34">
        <w:rPr>
          <w:rFonts w:ascii="仿宋" w:eastAsia="仿宋" w:hAnsi="仿宋" w:hint="eastAsia"/>
          <w:sz w:val="24"/>
          <w:szCs w:val="24"/>
        </w:rPr>
        <w:t>epatol</w:t>
      </w:r>
      <w:proofErr w:type="spellEnd"/>
      <w:r w:rsidRPr="00BA0A34">
        <w:rPr>
          <w:rFonts w:ascii="仿宋" w:eastAsia="仿宋" w:hAnsi="仿宋" w:hint="eastAsia"/>
          <w:sz w:val="24"/>
          <w:szCs w:val="24"/>
        </w:rPr>
        <w:t>、C</w:t>
      </w:r>
      <w:r w:rsidRPr="00BA0A34">
        <w:rPr>
          <w:rFonts w:ascii="仿宋" w:eastAsia="仿宋" w:hAnsi="仿宋"/>
          <w:sz w:val="24"/>
          <w:szCs w:val="24"/>
        </w:rPr>
        <w:t>ancer</w:t>
      </w:r>
      <w:r w:rsidRPr="00BA0A34">
        <w:rPr>
          <w:rFonts w:ascii="仿宋" w:eastAsia="仿宋" w:hAnsi="仿宋" w:hint="eastAsia"/>
          <w:sz w:val="24"/>
          <w:szCs w:val="24"/>
        </w:rPr>
        <w:t xml:space="preserve"> </w:t>
      </w:r>
      <w:r w:rsidRPr="00BA0A34">
        <w:rPr>
          <w:rFonts w:ascii="仿宋" w:eastAsia="仿宋" w:hAnsi="仿宋"/>
          <w:sz w:val="24"/>
          <w:szCs w:val="24"/>
        </w:rPr>
        <w:t>R</w:t>
      </w:r>
      <w:r w:rsidRPr="00BA0A34">
        <w:rPr>
          <w:rFonts w:ascii="仿宋" w:eastAsia="仿宋" w:hAnsi="仿宋" w:hint="eastAsia"/>
          <w:sz w:val="24"/>
          <w:szCs w:val="24"/>
        </w:rPr>
        <w:t>es、</w:t>
      </w:r>
      <w:r w:rsidRPr="00BA0A34">
        <w:rPr>
          <w:rFonts w:ascii="仿宋" w:eastAsia="仿宋" w:hAnsi="仿宋"/>
          <w:sz w:val="24"/>
          <w:szCs w:val="24"/>
        </w:rPr>
        <w:t>Autophagy</w:t>
      </w:r>
      <w:r w:rsidRPr="00BA0A34">
        <w:rPr>
          <w:rFonts w:ascii="仿宋" w:eastAsia="仿宋" w:hAnsi="仿宋" w:hint="eastAsia"/>
          <w:sz w:val="24"/>
          <w:szCs w:val="24"/>
        </w:rPr>
        <w:t>、</w:t>
      </w:r>
      <w:r w:rsidRPr="00BA0A34">
        <w:rPr>
          <w:rFonts w:ascii="仿宋" w:eastAsia="仿宋" w:hAnsi="仿宋"/>
          <w:sz w:val="24"/>
          <w:szCs w:val="24"/>
        </w:rPr>
        <w:t xml:space="preserve">Cancer </w:t>
      </w:r>
      <w:proofErr w:type="spellStart"/>
      <w:r w:rsidRPr="00BA0A34">
        <w:rPr>
          <w:rFonts w:ascii="仿宋" w:eastAsia="仿宋" w:hAnsi="仿宋"/>
          <w:sz w:val="24"/>
          <w:szCs w:val="24"/>
        </w:rPr>
        <w:t>Commun</w:t>
      </w:r>
      <w:proofErr w:type="spellEnd"/>
      <w:r w:rsidRPr="00BA0A34">
        <w:rPr>
          <w:rFonts w:ascii="仿宋" w:eastAsia="仿宋" w:hAnsi="仿宋"/>
          <w:sz w:val="24"/>
          <w:szCs w:val="24"/>
        </w:rPr>
        <w:t xml:space="preserve">、EJSO、ARJ、Front </w:t>
      </w:r>
      <w:proofErr w:type="spellStart"/>
      <w:r w:rsidRPr="00BA0A34">
        <w:rPr>
          <w:rFonts w:ascii="仿宋" w:eastAsia="仿宋" w:hAnsi="仿宋"/>
          <w:sz w:val="24"/>
          <w:szCs w:val="24"/>
        </w:rPr>
        <w:t>Immunol</w:t>
      </w:r>
      <w:proofErr w:type="spellEnd"/>
      <w:r w:rsidRPr="00BA0A34">
        <w:rPr>
          <w:rFonts w:ascii="仿宋" w:eastAsia="仿宋" w:hAnsi="仿宋" w:hint="eastAsia"/>
          <w:sz w:val="24"/>
          <w:szCs w:val="24"/>
        </w:rPr>
        <w:t>，</w:t>
      </w:r>
      <w:proofErr w:type="spellStart"/>
      <w:r w:rsidRPr="00BA0A34">
        <w:rPr>
          <w:rFonts w:ascii="仿宋" w:eastAsia="仿宋" w:hAnsi="仿宋" w:hint="eastAsia"/>
          <w:sz w:val="24"/>
          <w:szCs w:val="24"/>
        </w:rPr>
        <w:t>Clin</w:t>
      </w:r>
      <w:proofErr w:type="spellEnd"/>
      <w:r w:rsidRPr="00BA0A34">
        <w:rPr>
          <w:rFonts w:ascii="仿宋" w:eastAsia="仿宋" w:hAnsi="仿宋"/>
          <w:sz w:val="24"/>
          <w:szCs w:val="24"/>
        </w:rPr>
        <w:t xml:space="preserve"> </w:t>
      </w:r>
      <w:proofErr w:type="spellStart"/>
      <w:r w:rsidRPr="00BA0A34">
        <w:rPr>
          <w:rFonts w:ascii="仿宋" w:eastAsia="仿宋" w:hAnsi="仿宋"/>
          <w:sz w:val="24"/>
          <w:szCs w:val="24"/>
        </w:rPr>
        <w:t>T</w:t>
      </w:r>
      <w:r w:rsidRPr="00BA0A34">
        <w:rPr>
          <w:rFonts w:ascii="仿宋" w:eastAsia="仿宋" w:hAnsi="仿宋" w:hint="eastAsia"/>
          <w:sz w:val="24"/>
          <w:szCs w:val="24"/>
        </w:rPr>
        <w:t>ransl</w:t>
      </w:r>
      <w:proofErr w:type="spellEnd"/>
      <w:r w:rsidRPr="00BA0A34">
        <w:rPr>
          <w:rFonts w:ascii="仿宋" w:eastAsia="仿宋" w:hAnsi="仿宋"/>
          <w:sz w:val="24"/>
          <w:szCs w:val="24"/>
        </w:rPr>
        <w:t xml:space="preserve"> M</w:t>
      </w:r>
      <w:r w:rsidRPr="00BA0A34">
        <w:rPr>
          <w:rFonts w:ascii="仿宋" w:eastAsia="仿宋" w:hAnsi="仿宋" w:hint="eastAsia"/>
          <w:sz w:val="24"/>
          <w:szCs w:val="24"/>
        </w:rPr>
        <w:t>ed、</w:t>
      </w:r>
      <w:r w:rsidRPr="00BA0A34">
        <w:rPr>
          <w:rFonts w:ascii="仿宋" w:eastAsia="仿宋" w:hAnsi="仿宋"/>
          <w:sz w:val="24"/>
          <w:szCs w:val="24"/>
        </w:rPr>
        <w:t>Endoscopy、Surg Endo、D</w:t>
      </w:r>
      <w:r w:rsidRPr="00BA0A34">
        <w:rPr>
          <w:rFonts w:ascii="仿宋" w:eastAsia="仿宋" w:hAnsi="仿宋" w:hint="eastAsia"/>
          <w:sz w:val="24"/>
          <w:szCs w:val="24"/>
        </w:rPr>
        <w:t>CR</w:t>
      </w:r>
      <w:r w:rsidRPr="00BA0A34">
        <w:rPr>
          <w:rFonts w:ascii="仿宋" w:eastAsia="仿宋" w:hAnsi="仿宋"/>
          <w:sz w:val="24"/>
          <w:szCs w:val="24"/>
        </w:rPr>
        <w:t>等</w:t>
      </w:r>
      <w:bookmarkEnd w:id="1"/>
      <w:r w:rsidRPr="00BA0A34">
        <w:rPr>
          <w:rFonts w:ascii="仿宋" w:eastAsia="仿宋" w:hAnsi="仿宋"/>
          <w:sz w:val="24"/>
          <w:szCs w:val="24"/>
        </w:rPr>
        <w:t>SCI专业期刊发表论著</w:t>
      </w:r>
      <w:bookmarkEnd w:id="0"/>
      <w:r w:rsidR="00E85362">
        <w:rPr>
          <w:rFonts w:ascii="仿宋" w:eastAsia="仿宋" w:hAnsi="仿宋" w:hint="eastAsia"/>
          <w:sz w:val="24"/>
          <w:szCs w:val="24"/>
        </w:rPr>
        <w:t>百</w:t>
      </w:r>
      <w:r w:rsidRPr="00BA0A34">
        <w:rPr>
          <w:rFonts w:ascii="仿宋" w:eastAsia="仿宋" w:hAnsi="仿宋" w:hint="eastAsia"/>
          <w:sz w:val="24"/>
          <w:szCs w:val="24"/>
        </w:rPr>
        <w:t>篇</w:t>
      </w:r>
      <w:r w:rsidRPr="00BA0A34">
        <w:rPr>
          <w:rFonts w:ascii="仿宋" w:eastAsia="仿宋" w:hAnsi="仿宋"/>
          <w:sz w:val="24"/>
          <w:szCs w:val="24"/>
        </w:rPr>
        <w:t>。临床研究结果纳入多个著名国际指南、疾病分类与专家共识。作为第一完成人及第一完成人单位先后获两项国家科技奖、四项部省科技一等奖，以及全国百篇优秀博士论文。</w:t>
      </w:r>
    </w:p>
    <w:p w14:paraId="2A60EE84" w14:textId="1691444B" w:rsidR="000F6E68" w:rsidRDefault="000F6E68" w:rsidP="00767325">
      <w:pPr>
        <w:widowControl/>
        <w:shd w:val="clear" w:color="auto" w:fill="FFFFFF"/>
        <w:spacing w:line="520" w:lineRule="exact"/>
        <w:jc w:val="left"/>
        <w:rPr>
          <w:rFonts w:ascii="仿宋" w:eastAsia="仿宋" w:hAnsi="仿宋" w:cs="宋体"/>
          <w:color w:val="333333"/>
          <w:kern w:val="0"/>
          <w:sz w:val="28"/>
          <w:szCs w:val="28"/>
          <w:bdr w:val="none" w:sz="0" w:space="0" w:color="auto" w:frame="1"/>
        </w:rPr>
      </w:pPr>
      <w:r w:rsidRPr="00475281">
        <w:rPr>
          <w:rFonts w:ascii="仿宋" w:eastAsia="仿宋" w:hAnsi="仿宋" w:hint="eastAsia"/>
          <w:b/>
          <w:sz w:val="24"/>
          <w:szCs w:val="24"/>
        </w:rPr>
        <w:t>2.科室现有专业组、师资情况</w:t>
      </w:r>
    </w:p>
    <w:p w14:paraId="7B1F9268" w14:textId="2580486C" w:rsidR="00C15266" w:rsidRPr="00C15266" w:rsidRDefault="00C15266" w:rsidP="000C70C1">
      <w:pPr>
        <w:widowControl/>
        <w:shd w:val="clear" w:color="auto" w:fill="FFFFFF"/>
        <w:spacing w:line="520" w:lineRule="exact"/>
        <w:ind w:firstLineChars="200" w:firstLine="480"/>
        <w:jc w:val="left"/>
        <w:rPr>
          <w:rFonts w:ascii="仿宋" w:eastAsia="仿宋" w:hAnsi="仿宋"/>
          <w:sz w:val="24"/>
          <w:szCs w:val="24"/>
        </w:rPr>
      </w:pPr>
      <w:r w:rsidRPr="00C15266">
        <w:rPr>
          <w:rFonts w:ascii="仿宋" w:eastAsia="仿宋" w:hAnsi="仿宋" w:hint="eastAsia"/>
          <w:sz w:val="24"/>
          <w:szCs w:val="24"/>
        </w:rPr>
        <w:t>结直肠肿瘤中心目前拥有开放床位</w:t>
      </w:r>
      <w:r w:rsidR="00120C1F" w:rsidRPr="00C051BB">
        <w:rPr>
          <w:rFonts w:ascii="仿宋" w:eastAsia="仿宋" w:hAnsi="仿宋" w:hint="eastAsia"/>
          <w:sz w:val="24"/>
          <w:szCs w:val="24"/>
        </w:rPr>
        <w:t>96</w:t>
      </w:r>
      <w:r w:rsidRPr="00C15266">
        <w:rPr>
          <w:rFonts w:ascii="仿宋" w:eastAsia="仿宋" w:hAnsi="仿宋" w:hint="eastAsia"/>
          <w:sz w:val="24"/>
          <w:szCs w:val="24"/>
        </w:rPr>
        <w:t>张，正高级专业技术职务者</w:t>
      </w:r>
      <w:r w:rsidRPr="00C15266">
        <w:rPr>
          <w:rFonts w:ascii="仿宋" w:eastAsia="仿宋" w:hAnsi="仿宋"/>
          <w:sz w:val="24"/>
          <w:szCs w:val="24"/>
        </w:rPr>
        <w:t>6</w:t>
      </w:r>
      <w:r w:rsidRPr="00C15266">
        <w:rPr>
          <w:rFonts w:ascii="仿宋" w:eastAsia="仿宋" w:hAnsi="仿宋" w:hint="eastAsia"/>
          <w:sz w:val="24"/>
          <w:szCs w:val="24"/>
        </w:rPr>
        <w:t>人，副高级</w:t>
      </w:r>
      <w:r w:rsidRPr="00C15266">
        <w:rPr>
          <w:rFonts w:ascii="仿宋" w:eastAsia="仿宋" w:hAnsi="仿宋"/>
          <w:sz w:val="24"/>
          <w:szCs w:val="24"/>
        </w:rPr>
        <w:t>6</w:t>
      </w:r>
      <w:r w:rsidRPr="00C15266">
        <w:rPr>
          <w:rFonts w:ascii="仿宋" w:eastAsia="仿宋" w:hAnsi="仿宋" w:hint="eastAsia"/>
          <w:sz w:val="24"/>
          <w:szCs w:val="24"/>
        </w:rPr>
        <w:t>人，博导</w:t>
      </w:r>
      <w:r w:rsidRPr="00C15266">
        <w:rPr>
          <w:rFonts w:ascii="仿宋" w:eastAsia="仿宋" w:hAnsi="仿宋"/>
          <w:sz w:val="24"/>
          <w:szCs w:val="24"/>
        </w:rPr>
        <w:t>3</w:t>
      </w:r>
      <w:r w:rsidRPr="00C15266">
        <w:rPr>
          <w:rFonts w:ascii="仿宋" w:eastAsia="仿宋" w:hAnsi="仿宋" w:hint="eastAsia"/>
          <w:sz w:val="24"/>
          <w:szCs w:val="24"/>
        </w:rPr>
        <w:t>人，</w:t>
      </w:r>
      <w:proofErr w:type="gramStart"/>
      <w:r w:rsidRPr="00C15266">
        <w:rPr>
          <w:rFonts w:ascii="仿宋" w:eastAsia="仿宋" w:hAnsi="仿宋" w:hint="eastAsia"/>
          <w:sz w:val="24"/>
          <w:szCs w:val="24"/>
        </w:rPr>
        <w:t>硕导</w:t>
      </w:r>
      <w:proofErr w:type="gramEnd"/>
      <w:r w:rsidRPr="00C15266">
        <w:rPr>
          <w:rFonts w:ascii="仿宋" w:eastAsia="仿宋" w:hAnsi="仿宋"/>
          <w:sz w:val="24"/>
          <w:szCs w:val="24"/>
        </w:rPr>
        <w:t>11</w:t>
      </w:r>
      <w:r w:rsidRPr="00C15266">
        <w:rPr>
          <w:rFonts w:ascii="仿宋" w:eastAsia="仿宋" w:hAnsi="仿宋" w:hint="eastAsia"/>
          <w:sz w:val="24"/>
          <w:szCs w:val="24"/>
        </w:rPr>
        <w:t>人。由</w:t>
      </w:r>
      <w:r w:rsidRPr="00C15266">
        <w:rPr>
          <w:rFonts w:ascii="仿宋" w:eastAsia="仿宋" w:hAnsi="仿宋"/>
          <w:sz w:val="24"/>
          <w:szCs w:val="24"/>
        </w:rPr>
        <w:t>长江学者特聘教授、国家杰出青年基金获得者、国家有突出贡献专家称号</w:t>
      </w:r>
      <w:r w:rsidRPr="00C15266">
        <w:rPr>
          <w:rFonts w:ascii="仿宋" w:eastAsia="仿宋" w:hAnsi="仿宋" w:hint="eastAsia"/>
          <w:sz w:val="24"/>
          <w:szCs w:val="24"/>
        </w:rPr>
        <w:t>、</w:t>
      </w:r>
      <w:r w:rsidRPr="00C15266">
        <w:rPr>
          <w:rFonts w:ascii="仿宋" w:eastAsia="仿宋" w:hAnsi="仿宋"/>
          <w:sz w:val="24"/>
          <w:szCs w:val="24"/>
        </w:rPr>
        <w:t>IASGO中国微创外科学会主席、国家级“十三五”规划教材《外科学》主编</w:t>
      </w:r>
      <w:r w:rsidRPr="00C15266">
        <w:rPr>
          <w:rFonts w:ascii="仿宋" w:eastAsia="仿宋" w:hAnsi="仿宋" w:hint="eastAsia"/>
          <w:sz w:val="24"/>
          <w:szCs w:val="24"/>
        </w:rPr>
        <w:t>的周总光教授担任中心的学科主任</w:t>
      </w:r>
      <w:r>
        <w:rPr>
          <w:rFonts w:ascii="仿宋" w:eastAsia="仿宋" w:hAnsi="仿宋" w:hint="eastAsia"/>
          <w:sz w:val="24"/>
          <w:szCs w:val="24"/>
        </w:rPr>
        <w:t>，</w:t>
      </w:r>
      <w:r w:rsidRPr="00C15266">
        <w:rPr>
          <w:rFonts w:ascii="仿宋" w:eastAsia="仿宋" w:hAnsi="仿宋" w:hint="eastAsia"/>
          <w:sz w:val="24"/>
          <w:szCs w:val="24"/>
        </w:rPr>
        <w:t>由全国</w:t>
      </w:r>
      <w:r w:rsidRPr="00C15266">
        <w:rPr>
          <w:rFonts w:ascii="仿宋" w:eastAsia="仿宋" w:hAnsi="仿宋"/>
          <w:sz w:val="24"/>
          <w:szCs w:val="24"/>
        </w:rPr>
        <w:t>知名</w:t>
      </w:r>
      <w:r w:rsidRPr="00C15266">
        <w:rPr>
          <w:rFonts w:ascii="仿宋" w:eastAsia="仿宋" w:hAnsi="仿宋" w:hint="eastAsia"/>
          <w:sz w:val="24"/>
          <w:szCs w:val="24"/>
        </w:rPr>
        <w:t>的结直肠</w:t>
      </w:r>
      <w:r w:rsidRPr="00C15266">
        <w:rPr>
          <w:rFonts w:ascii="仿宋" w:eastAsia="仿宋" w:hAnsi="仿宋"/>
          <w:sz w:val="24"/>
          <w:szCs w:val="24"/>
        </w:rPr>
        <w:t>外科专家</w:t>
      </w:r>
      <w:r w:rsidRPr="00C15266">
        <w:rPr>
          <w:rFonts w:ascii="仿宋" w:eastAsia="仿宋" w:hAnsi="仿宋" w:hint="eastAsia"/>
          <w:sz w:val="24"/>
          <w:szCs w:val="24"/>
        </w:rPr>
        <w:t>王自强教授、孟文</w:t>
      </w:r>
      <w:proofErr w:type="gramStart"/>
      <w:r w:rsidRPr="00C15266">
        <w:rPr>
          <w:rFonts w:ascii="仿宋" w:eastAsia="仿宋" w:hAnsi="仿宋" w:hint="eastAsia"/>
          <w:sz w:val="24"/>
          <w:szCs w:val="24"/>
        </w:rPr>
        <w:t>建教授</w:t>
      </w:r>
      <w:proofErr w:type="gramEnd"/>
      <w:r w:rsidRPr="00C15266">
        <w:rPr>
          <w:rFonts w:ascii="仿宋" w:eastAsia="仿宋" w:hAnsi="仿宋" w:hint="eastAsia"/>
          <w:sz w:val="24"/>
          <w:szCs w:val="24"/>
        </w:rPr>
        <w:t>及全国知名消化道肿瘤内科专家邱萌教授分别担任中心主任及副主任。</w:t>
      </w:r>
    </w:p>
    <w:p w14:paraId="5DF5BA26" w14:textId="05409D5D" w:rsidR="007B163A" w:rsidRPr="00C15266" w:rsidRDefault="007B163A" w:rsidP="00767325">
      <w:pPr>
        <w:widowControl/>
        <w:shd w:val="clear" w:color="auto" w:fill="FFFFFF"/>
        <w:spacing w:line="520" w:lineRule="exact"/>
        <w:jc w:val="left"/>
        <w:rPr>
          <w:rFonts w:ascii="仿宋" w:eastAsia="仿宋" w:hAnsi="仿宋"/>
          <w:sz w:val="24"/>
          <w:szCs w:val="24"/>
        </w:rPr>
      </w:pPr>
    </w:p>
    <w:p w14:paraId="63AAF878" w14:textId="229BFE3C" w:rsidR="000F6E68" w:rsidRPr="00475281" w:rsidRDefault="000F6E68" w:rsidP="00475281">
      <w:pPr>
        <w:pStyle w:val="a5"/>
        <w:widowControl/>
        <w:numPr>
          <w:ilvl w:val="0"/>
          <w:numId w:val="4"/>
        </w:numPr>
        <w:shd w:val="clear" w:color="auto" w:fill="FFFFFF"/>
        <w:spacing w:line="520" w:lineRule="exact"/>
        <w:ind w:firstLineChars="0"/>
        <w:jc w:val="left"/>
        <w:rPr>
          <w:rFonts w:ascii="仿宋" w:eastAsia="仿宋" w:hAnsi="仿宋" w:cs="宋体"/>
          <w:b/>
          <w:color w:val="333333"/>
          <w:kern w:val="0"/>
          <w:sz w:val="28"/>
          <w:szCs w:val="28"/>
          <w:bdr w:val="none" w:sz="0" w:space="0" w:color="auto" w:frame="1"/>
        </w:rPr>
      </w:pPr>
      <w:r w:rsidRPr="00475281">
        <w:rPr>
          <w:rFonts w:ascii="仿宋" w:eastAsia="仿宋" w:hAnsi="仿宋" w:cs="宋体" w:hint="eastAsia"/>
          <w:b/>
          <w:color w:val="333333"/>
          <w:kern w:val="0"/>
          <w:sz w:val="28"/>
          <w:szCs w:val="28"/>
          <w:bdr w:val="none" w:sz="0" w:space="0" w:color="auto" w:frame="1"/>
        </w:rPr>
        <w:t>进修</w:t>
      </w:r>
      <w:r w:rsidR="004F4602" w:rsidRPr="00475281">
        <w:rPr>
          <w:rFonts w:ascii="仿宋" w:eastAsia="仿宋" w:hAnsi="仿宋" w:cs="宋体" w:hint="eastAsia"/>
          <w:b/>
          <w:color w:val="333333"/>
          <w:kern w:val="0"/>
          <w:sz w:val="28"/>
          <w:szCs w:val="28"/>
          <w:bdr w:val="none" w:sz="0" w:space="0" w:color="auto" w:frame="1"/>
        </w:rPr>
        <w:t>专业</w:t>
      </w:r>
      <w:r w:rsidRPr="00475281">
        <w:rPr>
          <w:rFonts w:ascii="仿宋" w:eastAsia="仿宋" w:hAnsi="仿宋" w:cs="宋体" w:hint="eastAsia"/>
          <w:b/>
          <w:color w:val="333333"/>
          <w:kern w:val="0"/>
          <w:sz w:val="28"/>
          <w:szCs w:val="28"/>
          <w:bdr w:val="none" w:sz="0" w:space="0" w:color="auto" w:frame="1"/>
        </w:rPr>
        <w:t>简介</w:t>
      </w:r>
    </w:p>
    <w:p w14:paraId="310B0E7A" w14:textId="252C2488" w:rsidR="000F6E68" w:rsidRPr="00475281" w:rsidRDefault="000F6E68" w:rsidP="00767325">
      <w:pPr>
        <w:widowControl/>
        <w:shd w:val="clear" w:color="auto" w:fill="FFFFFF"/>
        <w:spacing w:line="520" w:lineRule="exact"/>
        <w:jc w:val="left"/>
        <w:rPr>
          <w:rFonts w:ascii="仿宋" w:eastAsia="仿宋" w:hAnsi="仿宋"/>
          <w:b/>
          <w:sz w:val="24"/>
          <w:szCs w:val="24"/>
        </w:rPr>
      </w:pPr>
      <w:r w:rsidRPr="00475281">
        <w:rPr>
          <w:rFonts w:ascii="仿宋" w:eastAsia="仿宋" w:hAnsi="仿宋" w:hint="eastAsia"/>
          <w:b/>
          <w:sz w:val="24"/>
          <w:szCs w:val="24"/>
        </w:rPr>
        <w:t>1.进修方向（</w:t>
      </w:r>
      <w:proofErr w:type="gramStart"/>
      <w:r w:rsidRPr="00475281">
        <w:rPr>
          <w:rFonts w:ascii="仿宋" w:eastAsia="仿宋" w:hAnsi="仿宋" w:hint="eastAsia"/>
          <w:b/>
          <w:sz w:val="24"/>
          <w:szCs w:val="24"/>
        </w:rPr>
        <w:t>亚专业</w:t>
      </w:r>
      <w:proofErr w:type="gramEnd"/>
      <w:r w:rsidRPr="00475281">
        <w:rPr>
          <w:rFonts w:ascii="仿宋" w:eastAsia="仿宋" w:hAnsi="仿宋" w:hint="eastAsia"/>
          <w:b/>
          <w:sz w:val="24"/>
          <w:szCs w:val="24"/>
        </w:rPr>
        <w:t>及项目介绍）</w:t>
      </w:r>
    </w:p>
    <w:p w14:paraId="2A579785" w14:textId="6FFE615D" w:rsidR="005F1411" w:rsidRPr="0014127A" w:rsidRDefault="005F1411" w:rsidP="0014127A">
      <w:pPr>
        <w:widowControl/>
        <w:shd w:val="clear" w:color="auto" w:fill="FFFFFF"/>
        <w:spacing w:line="520" w:lineRule="exact"/>
        <w:ind w:firstLineChars="200" w:firstLine="480"/>
        <w:jc w:val="left"/>
        <w:rPr>
          <w:rFonts w:ascii="仿宋" w:eastAsia="仿宋" w:hAnsi="仿宋"/>
          <w:sz w:val="24"/>
          <w:szCs w:val="24"/>
        </w:rPr>
      </w:pPr>
      <w:r>
        <w:rPr>
          <w:rFonts w:ascii="仿宋" w:eastAsia="仿宋" w:hAnsi="仿宋" w:hint="eastAsia"/>
          <w:sz w:val="24"/>
          <w:szCs w:val="24"/>
        </w:rPr>
        <w:t xml:space="preserve"> </w:t>
      </w:r>
      <w:r w:rsidR="000C5DFD" w:rsidRPr="0014127A">
        <w:rPr>
          <w:rFonts w:ascii="仿宋" w:eastAsia="仿宋" w:hAnsi="仿宋" w:hint="eastAsia"/>
          <w:sz w:val="24"/>
          <w:szCs w:val="24"/>
        </w:rPr>
        <w:t>（1）结直肠微创外科技术：我中心是国内开展</w:t>
      </w:r>
      <w:r w:rsidR="000C5DFD" w:rsidRPr="0014127A">
        <w:rPr>
          <w:rFonts w:ascii="仿宋" w:eastAsia="仿宋" w:hAnsi="仿宋"/>
          <w:sz w:val="24"/>
          <w:szCs w:val="24"/>
        </w:rPr>
        <w:t>直肠癌TME微创化</w:t>
      </w:r>
      <w:r w:rsidR="000C5DFD" w:rsidRPr="0014127A">
        <w:rPr>
          <w:rFonts w:ascii="仿宋" w:eastAsia="仿宋" w:hAnsi="仿宋" w:hint="eastAsia"/>
          <w:sz w:val="24"/>
          <w:szCs w:val="24"/>
        </w:rPr>
        <w:t>功能性</w:t>
      </w:r>
      <w:r w:rsidR="000C5DFD" w:rsidRPr="0014127A">
        <w:rPr>
          <w:rFonts w:ascii="仿宋" w:eastAsia="仿宋" w:hAnsi="仿宋"/>
          <w:sz w:val="24"/>
          <w:szCs w:val="24"/>
        </w:rPr>
        <w:t>保</w:t>
      </w:r>
      <w:proofErr w:type="gramStart"/>
      <w:r w:rsidR="000C5DFD" w:rsidRPr="0014127A">
        <w:rPr>
          <w:rFonts w:ascii="仿宋" w:eastAsia="仿宋" w:hAnsi="仿宋"/>
          <w:sz w:val="24"/>
          <w:szCs w:val="24"/>
        </w:rPr>
        <w:t>肛</w:t>
      </w:r>
      <w:proofErr w:type="gramEnd"/>
      <w:r w:rsidR="000C5DFD" w:rsidRPr="0014127A">
        <w:rPr>
          <w:rFonts w:ascii="仿宋" w:eastAsia="仿宋" w:hAnsi="仿宋" w:hint="eastAsia"/>
          <w:sz w:val="24"/>
          <w:szCs w:val="24"/>
        </w:rPr>
        <w:t>手术最早的单位之一，并不断进行总结和优化，使手术操作更加精准，</w:t>
      </w:r>
      <w:r w:rsidR="000C5DFD" w:rsidRPr="0014127A">
        <w:rPr>
          <w:rFonts w:ascii="仿宋" w:eastAsia="仿宋" w:hAnsi="仿宋"/>
          <w:sz w:val="24"/>
          <w:szCs w:val="24"/>
        </w:rPr>
        <w:t>手术疗效显著提高</w:t>
      </w:r>
      <w:r w:rsidR="000C5DFD" w:rsidRPr="0014127A">
        <w:rPr>
          <w:rFonts w:ascii="仿宋" w:eastAsia="仿宋" w:hAnsi="仿宋" w:hint="eastAsia"/>
          <w:sz w:val="24"/>
          <w:szCs w:val="24"/>
        </w:rPr>
        <w:t>，成为华西医院8大核心技术之一；也是</w:t>
      </w:r>
      <w:r w:rsidR="009C29A6" w:rsidRPr="0014127A">
        <w:rPr>
          <w:rFonts w:ascii="仿宋" w:eastAsia="仿宋" w:hAnsi="仿宋" w:hint="eastAsia"/>
          <w:sz w:val="24"/>
          <w:szCs w:val="24"/>
        </w:rPr>
        <w:t>国内</w:t>
      </w:r>
      <w:r w:rsidR="000C5DFD" w:rsidRPr="0014127A">
        <w:rPr>
          <w:rFonts w:ascii="仿宋" w:eastAsia="仿宋" w:hAnsi="仿宋" w:hint="eastAsia"/>
          <w:sz w:val="24"/>
          <w:szCs w:val="24"/>
        </w:rPr>
        <w:t>开展腹腔镜直肠癌侧方淋巴结清扫术最有成效的单位，</w:t>
      </w:r>
      <w:r w:rsidR="000C5DFD" w:rsidRPr="0014127A">
        <w:rPr>
          <w:rFonts w:ascii="仿宋" w:eastAsia="仿宋" w:hAnsi="仿宋"/>
          <w:sz w:val="24"/>
          <w:szCs w:val="24"/>
        </w:rPr>
        <w:t>牵头组织</w:t>
      </w:r>
      <w:r w:rsidR="000C5DFD" w:rsidRPr="0014127A">
        <w:rPr>
          <w:rFonts w:ascii="仿宋" w:eastAsia="仿宋" w:hAnsi="仿宋" w:hint="eastAsia"/>
          <w:sz w:val="24"/>
          <w:szCs w:val="24"/>
        </w:rPr>
        <w:t>3</w:t>
      </w:r>
      <w:r w:rsidR="000C5DFD" w:rsidRPr="0014127A">
        <w:rPr>
          <w:rFonts w:ascii="仿宋" w:eastAsia="仿宋" w:hAnsi="仿宋"/>
          <w:sz w:val="24"/>
          <w:szCs w:val="24"/>
        </w:rPr>
        <w:t>0</w:t>
      </w:r>
      <w:r w:rsidR="000C5DFD" w:rsidRPr="0014127A">
        <w:rPr>
          <w:rFonts w:ascii="仿宋" w:eastAsia="仿宋" w:hAnsi="仿宋" w:hint="eastAsia"/>
          <w:sz w:val="24"/>
          <w:szCs w:val="24"/>
        </w:rPr>
        <w:t>余</w:t>
      </w:r>
      <w:r w:rsidR="000C5DFD" w:rsidRPr="0014127A">
        <w:rPr>
          <w:rFonts w:ascii="仿宋" w:eastAsia="仿宋" w:hAnsi="仿宋"/>
          <w:sz w:val="24"/>
          <w:szCs w:val="24"/>
        </w:rPr>
        <w:t>家医疗单位在国内发布</w:t>
      </w:r>
      <w:r w:rsidR="000C5DFD" w:rsidRPr="0014127A">
        <w:rPr>
          <w:rFonts w:ascii="仿宋" w:eastAsia="仿宋" w:hAnsi="仿宋" w:hint="eastAsia"/>
          <w:sz w:val="24"/>
          <w:szCs w:val="24"/>
        </w:rPr>
        <w:t>全球第一个</w:t>
      </w:r>
      <w:r w:rsidR="000C5DFD" w:rsidRPr="0014127A">
        <w:rPr>
          <w:rFonts w:ascii="仿宋" w:eastAsia="仿宋" w:hAnsi="仿宋"/>
          <w:sz w:val="24"/>
          <w:szCs w:val="24"/>
        </w:rPr>
        <w:t>《中国直肠癌侧方淋巴结转移诊疗专家共识（2019版）》</w:t>
      </w:r>
      <w:r w:rsidR="000C5DFD" w:rsidRPr="0014127A">
        <w:rPr>
          <w:rFonts w:ascii="仿宋" w:eastAsia="仿宋" w:hAnsi="仿宋" w:hint="eastAsia"/>
          <w:sz w:val="24"/>
          <w:szCs w:val="24"/>
        </w:rPr>
        <w:t>，</w:t>
      </w:r>
      <w:r w:rsidR="00986042" w:rsidRPr="0014127A">
        <w:rPr>
          <w:rFonts w:ascii="仿宋" w:eastAsia="仿宋" w:hAnsi="仿宋" w:hint="eastAsia"/>
          <w:sz w:val="24"/>
          <w:szCs w:val="24"/>
        </w:rPr>
        <w:t>在国内处于领先地位，在国际上也享有盛誉</w:t>
      </w:r>
      <w:r w:rsidR="000C5DFD" w:rsidRPr="0014127A">
        <w:rPr>
          <w:rFonts w:ascii="仿宋" w:eastAsia="仿宋" w:hAnsi="仿宋" w:hint="eastAsia"/>
          <w:sz w:val="24"/>
          <w:szCs w:val="24"/>
        </w:rPr>
        <w:t>。</w:t>
      </w:r>
    </w:p>
    <w:p w14:paraId="22EB8EA2" w14:textId="10F3C8AD" w:rsidR="00986042" w:rsidRPr="0014127A" w:rsidRDefault="000C5DFD" w:rsidP="0014127A">
      <w:pPr>
        <w:widowControl/>
        <w:shd w:val="clear" w:color="auto" w:fill="FFFFFF"/>
        <w:spacing w:line="520" w:lineRule="exact"/>
        <w:ind w:firstLineChars="200" w:firstLine="480"/>
        <w:jc w:val="left"/>
        <w:rPr>
          <w:rFonts w:ascii="仿宋" w:eastAsia="仿宋" w:hAnsi="仿宋"/>
          <w:sz w:val="24"/>
          <w:szCs w:val="24"/>
        </w:rPr>
      </w:pPr>
      <w:r w:rsidRPr="0014127A">
        <w:rPr>
          <w:rFonts w:ascii="仿宋" w:eastAsia="仿宋" w:hAnsi="仿宋" w:hint="eastAsia"/>
          <w:sz w:val="24"/>
          <w:szCs w:val="24"/>
        </w:rPr>
        <w:t>（2）</w:t>
      </w:r>
      <w:r w:rsidR="00986042" w:rsidRPr="0014127A">
        <w:rPr>
          <w:rFonts w:ascii="仿宋" w:eastAsia="仿宋" w:hAnsi="仿宋" w:hint="eastAsia"/>
          <w:sz w:val="24"/>
          <w:szCs w:val="24"/>
        </w:rPr>
        <w:t>创新性微创外科技术：包括</w:t>
      </w:r>
      <w:r w:rsidR="00986042" w:rsidRPr="0014127A">
        <w:rPr>
          <w:rFonts w:ascii="仿宋" w:eastAsia="仿宋" w:hAnsi="仿宋"/>
          <w:sz w:val="24"/>
          <w:szCs w:val="24"/>
        </w:rPr>
        <w:t>筋膜微血管指导的</w:t>
      </w:r>
      <w:r w:rsidR="00986042" w:rsidRPr="0014127A">
        <w:rPr>
          <w:rFonts w:ascii="仿宋" w:eastAsia="仿宋" w:hAnsi="仿宋" w:hint="eastAsia"/>
          <w:sz w:val="24"/>
          <w:szCs w:val="24"/>
        </w:rPr>
        <w:t>结直肠</w:t>
      </w:r>
      <w:r w:rsidR="00986042" w:rsidRPr="0014127A">
        <w:rPr>
          <w:rFonts w:ascii="仿宋" w:eastAsia="仿宋" w:hAnsi="仿宋"/>
          <w:sz w:val="24"/>
          <w:szCs w:val="24"/>
        </w:rPr>
        <w:t>筋膜间解剖</w:t>
      </w:r>
      <w:r w:rsidR="00986042" w:rsidRPr="0014127A">
        <w:rPr>
          <w:rFonts w:ascii="仿宋" w:eastAsia="仿宋" w:hAnsi="仿宋" w:hint="eastAsia"/>
          <w:sz w:val="24"/>
          <w:szCs w:val="24"/>
        </w:rPr>
        <w:t>手术、以胰腺为导向的</w:t>
      </w:r>
      <w:proofErr w:type="gramStart"/>
      <w:r w:rsidR="00986042" w:rsidRPr="0014127A">
        <w:rPr>
          <w:rFonts w:ascii="仿宋" w:eastAsia="仿宋" w:hAnsi="仿宋" w:hint="eastAsia"/>
          <w:sz w:val="24"/>
          <w:szCs w:val="24"/>
        </w:rPr>
        <w:t>往复式右</w:t>
      </w:r>
      <w:proofErr w:type="gramEnd"/>
      <w:r w:rsidR="00986042" w:rsidRPr="0014127A">
        <w:rPr>
          <w:rFonts w:ascii="仿宋" w:eastAsia="仿宋" w:hAnsi="仿宋" w:hint="eastAsia"/>
          <w:sz w:val="24"/>
          <w:szCs w:val="24"/>
        </w:rPr>
        <w:t>半结肠癌D3根治术、完全</w:t>
      </w:r>
      <w:proofErr w:type="gramStart"/>
      <w:r w:rsidR="00986042" w:rsidRPr="0014127A">
        <w:rPr>
          <w:rFonts w:ascii="仿宋" w:eastAsia="仿宋" w:hAnsi="仿宋" w:hint="eastAsia"/>
          <w:sz w:val="24"/>
          <w:szCs w:val="24"/>
        </w:rPr>
        <w:t>预断血</w:t>
      </w:r>
      <w:proofErr w:type="gramEnd"/>
      <w:r w:rsidR="00986042" w:rsidRPr="0014127A">
        <w:rPr>
          <w:rFonts w:ascii="仿宋" w:eastAsia="仿宋" w:hAnsi="仿宋" w:hint="eastAsia"/>
          <w:sz w:val="24"/>
          <w:szCs w:val="24"/>
        </w:rPr>
        <w:t>流</w:t>
      </w:r>
      <w:r w:rsidR="00986042" w:rsidRPr="0014127A">
        <w:rPr>
          <w:rFonts w:ascii="仿宋" w:eastAsia="仿宋" w:hAnsi="仿宋"/>
          <w:sz w:val="24"/>
          <w:szCs w:val="24"/>
        </w:rPr>
        <w:t>HALS</w:t>
      </w:r>
      <w:r w:rsidR="00986042" w:rsidRPr="0014127A">
        <w:rPr>
          <w:rFonts w:ascii="仿宋" w:eastAsia="仿宋" w:hAnsi="仿宋" w:hint="eastAsia"/>
          <w:sz w:val="24"/>
          <w:szCs w:val="24"/>
        </w:rPr>
        <w:t>结肠癌</w:t>
      </w:r>
      <w:r w:rsidR="00986042" w:rsidRPr="0014127A">
        <w:rPr>
          <w:rFonts w:ascii="仿宋" w:eastAsia="仿宋" w:hAnsi="仿宋"/>
          <w:sz w:val="24"/>
          <w:szCs w:val="24"/>
        </w:rPr>
        <w:t>D3</w:t>
      </w:r>
      <w:r w:rsidR="00986042" w:rsidRPr="0014127A">
        <w:rPr>
          <w:rFonts w:ascii="仿宋" w:eastAsia="仿宋" w:hAnsi="仿宋" w:hint="eastAsia"/>
          <w:sz w:val="24"/>
          <w:szCs w:val="24"/>
        </w:rPr>
        <w:t>根治术、膀胱腹膜翻瓣盆底重建新技术</w:t>
      </w:r>
    </w:p>
    <w:p w14:paraId="166030ED" w14:textId="22F2DE7D" w:rsidR="000C5DFD" w:rsidRPr="0014127A" w:rsidRDefault="00986042" w:rsidP="0014127A">
      <w:pPr>
        <w:widowControl/>
        <w:shd w:val="clear" w:color="auto" w:fill="FFFFFF"/>
        <w:spacing w:line="520" w:lineRule="exact"/>
        <w:ind w:firstLineChars="200" w:firstLine="480"/>
        <w:jc w:val="left"/>
        <w:rPr>
          <w:rFonts w:ascii="仿宋" w:eastAsia="仿宋" w:hAnsi="仿宋"/>
          <w:sz w:val="24"/>
          <w:szCs w:val="24"/>
        </w:rPr>
      </w:pPr>
      <w:r w:rsidRPr="0014127A">
        <w:rPr>
          <w:rFonts w:ascii="仿宋" w:eastAsia="仿宋" w:hAnsi="仿宋" w:hint="eastAsia"/>
          <w:sz w:val="24"/>
          <w:szCs w:val="24"/>
        </w:rPr>
        <w:t>（3）</w:t>
      </w:r>
      <w:r w:rsidR="000C5DFD" w:rsidRPr="0014127A">
        <w:rPr>
          <w:rFonts w:ascii="仿宋" w:eastAsia="仿宋" w:hAnsi="仿宋" w:hint="eastAsia"/>
          <w:sz w:val="24"/>
          <w:szCs w:val="24"/>
        </w:rPr>
        <w:t>复杂直肠癌的联合脏器切除术：我们以</w:t>
      </w:r>
      <w:r w:rsidR="000C5DFD" w:rsidRPr="0014127A">
        <w:rPr>
          <w:rFonts w:ascii="仿宋" w:eastAsia="仿宋" w:hAnsi="仿宋"/>
          <w:sz w:val="24"/>
          <w:szCs w:val="24"/>
        </w:rPr>
        <w:t>结直肠癌多学科综合治疗团队（MDT）</w:t>
      </w:r>
      <w:r w:rsidR="000C5DFD" w:rsidRPr="0014127A">
        <w:rPr>
          <w:rFonts w:ascii="仿宋" w:eastAsia="仿宋" w:hAnsi="仿宋" w:hint="eastAsia"/>
          <w:sz w:val="24"/>
          <w:szCs w:val="24"/>
        </w:rPr>
        <w:t>为基础</w:t>
      </w:r>
      <w:r w:rsidR="000C5DFD" w:rsidRPr="0014127A">
        <w:rPr>
          <w:rFonts w:ascii="仿宋" w:eastAsia="仿宋" w:hAnsi="仿宋"/>
          <w:sz w:val="24"/>
          <w:szCs w:val="24"/>
        </w:rPr>
        <w:t>，</w:t>
      </w:r>
      <w:r w:rsidR="000C5DFD" w:rsidRPr="0014127A">
        <w:rPr>
          <w:rFonts w:ascii="仿宋" w:eastAsia="仿宋" w:hAnsi="仿宋" w:hint="eastAsia"/>
          <w:sz w:val="24"/>
          <w:szCs w:val="24"/>
        </w:rPr>
        <w:t>联合</w:t>
      </w:r>
      <w:r w:rsidR="000C5DFD" w:rsidRPr="0014127A">
        <w:rPr>
          <w:rFonts w:ascii="仿宋" w:eastAsia="仿宋" w:hAnsi="仿宋"/>
          <w:sz w:val="24"/>
          <w:szCs w:val="24"/>
        </w:rPr>
        <w:t>四川大学</w:t>
      </w:r>
      <w:r w:rsidR="000C5DFD" w:rsidRPr="0014127A">
        <w:rPr>
          <w:rFonts w:ascii="仿宋" w:eastAsia="仿宋" w:hAnsi="仿宋" w:hint="eastAsia"/>
          <w:sz w:val="24"/>
          <w:szCs w:val="24"/>
        </w:rPr>
        <w:t>计算机学院，</w:t>
      </w:r>
      <w:r w:rsidR="000C5DFD" w:rsidRPr="0014127A">
        <w:rPr>
          <w:rFonts w:ascii="仿宋" w:eastAsia="仿宋" w:hAnsi="仿宋"/>
          <w:sz w:val="24"/>
          <w:szCs w:val="24"/>
        </w:rPr>
        <w:t>华西医院</w:t>
      </w:r>
      <w:r w:rsidR="000C5DFD" w:rsidRPr="0014127A">
        <w:rPr>
          <w:rFonts w:ascii="仿宋" w:eastAsia="仿宋" w:hAnsi="仿宋" w:hint="eastAsia"/>
          <w:sz w:val="24"/>
          <w:szCs w:val="24"/>
        </w:rPr>
        <w:t>骨科、整形外科和泌尿外</w:t>
      </w:r>
      <w:r w:rsidR="000C5DFD" w:rsidRPr="0014127A">
        <w:rPr>
          <w:rFonts w:ascii="仿宋" w:eastAsia="仿宋" w:hAnsi="仿宋" w:hint="eastAsia"/>
          <w:sz w:val="24"/>
          <w:szCs w:val="24"/>
        </w:rPr>
        <w:lastRenderedPageBreak/>
        <w:t>科</w:t>
      </w:r>
      <w:r w:rsidR="000C5DFD" w:rsidRPr="0014127A">
        <w:rPr>
          <w:rFonts w:ascii="仿宋" w:eastAsia="仿宋" w:hAnsi="仿宋"/>
          <w:sz w:val="24"/>
          <w:szCs w:val="24"/>
        </w:rPr>
        <w:t>，做进一步研究、探索和创新</w:t>
      </w:r>
      <w:r w:rsidR="000C5DFD" w:rsidRPr="0014127A">
        <w:rPr>
          <w:rFonts w:ascii="仿宋" w:eastAsia="仿宋" w:hAnsi="仿宋" w:hint="eastAsia"/>
          <w:sz w:val="24"/>
          <w:szCs w:val="24"/>
        </w:rPr>
        <w:t>：基于病变累及的脏器、程度以及方位，我们提出了“三平面分类和三平面切除”理念，并针对组织缺损程度，联合整形外科和泌尿外科开展了一系列修复技术，包括V</w:t>
      </w:r>
      <w:r w:rsidR="000C5DFD" w:rsidRPr="0014127A">
        <w:rPr>
          <w:rFonts w:ascii="仿宋" w:eastAsia="仿宋" w:hAnsi="仿宋"/>
          <w:sz w:val="24"/>
          <w:szCs w:val="24"/>
        </w:rPr>
        <w:t>Y</w:t>
      </w:r>
      <w:r w:rsidR="000C5DFD" w:rsidRPr="0014127A">
        <w:rPr>
          <w:rFonts w:ascii="仿宋" w:eastAsia="仿宋" w:hAnsi="仿宋" w:hint="eastAsia"/>
          <w:sz w:val="24"/>
          <w:szCs w:val="24"/>
        </w:rPr>
        <w:t>推移筋膜瓣和</w:t>
      </w:r>
      <w:r w:rsidR="000C5DFD" w:rsidRPr="0014127A">
        <w:rPr>
          <w:rFonts w:ascii="仿宋" w:eastAsia="仿宋" w:hAnsi="仿宋"/>
          <w:sz w:val="24"/>
          <w:szCs w:val="24"/>
        </w:rPr>
        <w:t>臀大肌皮瓣修复</w:t>
      </w:r>
      <w:r w:rsidR="000C5DFD" w:rsidRPr="0014127A">
        <w:rPr>
          <w:rFonts w:ascii="仿宋" w:eastAsia="仿宋" w:hAnsi="仿宋" w:hint="eastAsia"/>
          <w:sz w:val="24"/>
          <w:szCs w:val="24"/>
        </w:rPr>
        <w:t>会阴缺损、股薄肌筋膜修复腹壁缺损、输尿管膀胱翻瓣再植等。</w:t>
      </w:r>
    </w:p>
    <w:p w14:paraId="5C158815" w14:textId="11F38223" w:rsidR="000C5DFD" w:rsidRPr="0014127A" w:rsidRDefault="000C5DFD" w:rsidP="0014127A">
      <w:pPr>
        <w:widowControl/>
        <w:shd w:val="clear" w:color="auto" w:fill="FFFFFF"/>
        <w:spacing w:line="520" w:lineRule="exact"/>
        <w:ind w:firstLineChars="200" w:firstLine="480"/>
        <w:jc w:val="left"/>
        <w:rPr>
          <w:rFonts w:ascii="仿宋" w:eastAsia="仿宋" w:hAnsi="仿宋"/>
          <w:sz w:val="24"/>
          <w:szCs w:val="24"/>
        </w:rPr>
      </w:pPr>
      <w:r w:rsidRPr="0014127A">
        <w:rPr>
          <w:rFonts w:ascii="仿宋" w:eastAsia="仿宋" w:hAnsi="仿宋" w:hint="eastAsia"/>
          <w:sz w:val="24"/>
          <w:szCs w:val="24"/>
        </w:rPr>
        <w:t>（</w:t>
      </w:r>
      <w:r w:rsidR="00986042" w:rsidRPr="0014127A">
        <w:rPr>
          <w:rFonts w:ascii="仿宋" w:eastAsia="仿宋" w:hAnsi="仿宋" w:hint="eastAsia"/>
          <w:sz w:val="24"/>
          <w:szCs w:val="24"/>
        </w:rPr>
        <w:t>4</w:t>
      </w:r>
      <w:r w:rsidRPr="0014127A">
        <w:rPr>
          <w:rFonts w:ascii="仿宋" w:eastAsia="仿宋" w:hAnsi="仿宋" w:hint="eastAsia"/>
          <w:sz w:val="24"/>
          <w:szCs w:val="24"/>
        </w:rPr>
        <w:t>）</w:t>
      </w:r>
      <w:r w:rsidR="00986042" w:rsidRPr="0014127A">
        <w:rPr>
          <w:rFonts w:ascii="仿宋" w:eastAsia="仿宋" w:hAnsi="仿宋"/>
          <w:sz w:val="24"/>
          <w:szCs w:val="24"/>
        </w:rPr>
        <w:t>开放式小切口结直肠癌根治术</w:t>
      </w:r>
      <w:r w:rsidR="00986042" w:rsidRPr="0014127A">
        <w:rPr>
          <w:rFonts w:ascii="仿宋" w:eastAsia="仿宋" w:hAnsi="仿宋" w:hint="eastAsia"/>
          <w:sz w:val="24"/>
          <w:szCs w:val="24"/>
        </w:rPr>
        <w:t>：</w:t>
      </w:r>
      <w:r w:rsidR="00986042" w:rsidRPr="0014127A">
        <w:rPr>
          <w:rFonts w:ascii="仿宋" w:eastAsia="仿宋" w:hAnsi="仿宋"/>
          <w:sz w:val="24"/>
          <w:szCs w:val="24"/>
        </w:rPr>
        <w:t>多年来，在结直肠专业组李立教授的带领下，对传统的结直肠癌开放式根治手术进行</w:t>
      </w:r>
      <w:r w:rsidR="00986042" w:rsidRPr="0014127A">
        <w:rPr>
          <w:rFonts w:ascii="仿宋" w:eastAsia="仿宋" w:hAnsi="仿宋" w:hint="eastAsia"/>
          <w:sz w:val="24"/>
          <w:szCs w:val="24"/>
        </w:rPr>
        <w:t>了系列</w:t>
      </w:r>
      <w:r w:rsidR="00986042" w:rsidRPr="0014127A">
        <w:rPr>
          <w:rFonts w:ascii="仿宋" w:eastAsia="仿宋" w:hAnsi="仿宋"/>
          <w:sz w:val="24"/>
          <w:szCs w:val="24"/>
        </w:rPr>
        <w:t>创新和改良，尤其是极低位直肠癌的极限保</w:t>
      </w:r>
      <w:proofErr w:type="gramStart"/>
      <w:r w:rsidR="00986042" w:rsidRPr="0014127A">
        <w:rPr>
          <w:rFonts w:ascii="仿宋" w:eastAsia="仿宋" w:hAnsi="仿宋"/>
          <w:sz w:val="24"/>
          <w:szCs w:val="24"/>
        </w:rPr>
        <w:t>肛</w:t>
      </w:r>
      <w:proofErr w:type="gramEnd"/>
      <w:r w:rsidR="00986042" w:rsidRPr="0014127A">
        <w:rPr>
          <w:rFonts w:ascii="仿宋" w:eastAsia="仿宋" w:hAnsi="仿宋"/>
          <w:sz w:val="24"/>
          <w:szCs w:val="24"/>
        </w:rPr>
        <w:t>技术</w:t>
      </w:r>
      <w:r w:rsidR="00986042" w:rsidRPr="0014127A">
        <w:rPr>
          <w:rFonts w:ascii="仿宋" w:eastAsia="仿宋" w:hAnsi="仿宋" w:hint="eastAsia"/>
          <w:sz w:val="24"/>
          <w:szCs w:val="24"/>
        </w:rPr>
        <w:t>，与</w:t>
      </w:r>
      <w:r w:rsidR="00986042" w:rsidRPr="0014127A">
        <w:rPr>
          <w:rFonts w:ascii="仿宋" w:eastAsia="仿宋" w:hAnsi="仿宋"/>
          <w:sz w:val="24"/>
          <w:szCs w:val="24"/>
        </w:rPr>
        <w:t>“整体微创”管理模式独具特色</w:t>
      </w:r>
      <w:r w:rsidR="00986042" w:rsidRPr="0014127A">
        <w:rPr>
          <w:rFonts w:ascii="仿宋" w:eastAsia="仿宋" w:hAnsi="仿宋" w:hint="eastAsia"/>
          <w:sz w:val="24"/>
          <w:szCs w:val="24"/>
        </w:rPr>
        <w:t>；</w:t>
      </w:r>
      <w:proofErr w:type="gramStart"/>
      <w:r w:rsidR="00986042" w:rsidRPr="0014127A">
        <w:rPr>
          <w:rFonts w:ascii="仿宋" w:eastAsia="仿宋" w:hAnsi="仿宋"/>
          <w:sz w:val="24"/>
          <w:szCs w:val="24"/>
        </w:rPr>
        <w:t>突出微</w:t>
      </w:r>
      <w:proofErr w:type="gramEnd"/>
      <w:r w:rsidR="00986042" w:rsidRPr="0014127A">
        <w:rPr>
          <w:rFonts w:ascii="仿宋" w:eastAsia="仿宋" w:hAnsi="仿宋"/>
          <w:sz w:val="24"/>
          <w:szCs w:val="24"/>
        </w:rPr>
        <w:t>创化/程序化/快速康复流程</w:t>
      </w:r>
      <w:r w:rsidR="00986042" w:rsidRPr="0014127A">
        <w:rPr>
          <w:rFonts w:ascii="仿宋" w:eastAsia="仿宋" w:hAnsi="仿宋" w:hint="eastAsia"/>
          <w:sz w:val="24"/>
          <w:szCs w:val="24"/>
        </w:rPr>
        <w:t>；以及</w:t>
      </w:r>
      <w:r w:rsidR="00986042" w:rsidRPr="0014127A">
        <w:rPr>
          <w:rFonts w:ascii="仿宋" w:eastAsia="仿宋" w:hAnsi="仿宋"/>
          <w:sz w:val="24"/>
          <w:szCs w:val="24"/>
        </w:rPr>
        <w:t>评估准确化，治疗精细化，随访信息化</w:t>
      </w:r>
      <w:r w:rsidR="00986042" w:rsidRPr="0014127A">
        <w:rPr>
          <w:rFonts w:ascii="仿宋" w:eastAsia="仿宋" w:hAnsi="仿宋" w:hint="eastAsia"/>
          <w:sz w:val="24"/>
          <w:szCs w:val="24"/>
        </w:rPr>
        <w:t>整体化服务，</w:t>
      </w:r>
      <w:proofErr w:type="gramStart"/>
      <w:r w:rsidR="00986042" w:rsidRPr="0014127A">
        <w:rPr>
          <w:rFonts w:ascii="仿宋" w:eastAsia="仿宋" w:hAnsi="仿宋"/>
          <w:sz w:val="24"/>
          <w:szCs w:val="24"/>
        </w:rPr>
        <w:t>让结直肠癌</w:t>
      </w:r>
      <w:proofErr w:type="gramEnd"/>
      <w:r w:rsidR="00986042" w:rsidRPr="0014127A">
        <w:rPr>
          <w:rFonts w:ascii="仿宋" w:eastAsia="仿宋" w:hAnsi="仿宋"/>
          <w:sz w:val="24"/>
          <w:szCs w:val="24"/>
        </w:rPr>
        <w:t>患者享受到极高质量的</w:t>
      </w:r>
      <w:r w:rsidR="00986042" w:rsidRPr="0014127A">
        <w:rPr>
          <w:rFonts w:ascii="仿宋" w:eastAsia="仿宋" w:hAnsi="仿宋" w:hint="eastAsia"/>
          <w:sz w:val="24"/>
          <w:szCs w:val="24"/>
        </w:rPr>
        <w:t>专病就医体验</w:t>
      </w:r>
      <w:r w:rsidR="00986042" w:rsidRPr="0014127A">
        <w:rPr>
          <w:rFonts w:ascii="仿宋" w:eastAsia="仿宋" w:hAnsi="仿宋"/>
          <w:sz w:val="24"/>
          <w:szCs w:val="24"/>
        </w:rPr>
        <w:t>和满意的长期效果。</w:t>
      </w:r>
    </w:p>
    <w:p w14:paraId="45D433E8" w14:textId="695848F2" w:rsidR="00986042" w:rsidRPr="0014127A" w:rsidRDefault="00986042" w:rsidP="0014127A">
      <w:pPr>
        <w:widowControl/>
        <w:shd w:val="clear" w:color="auto" w:fill="FFFFFF"/>
        <w:spacing w:line="520" w:lineRule="exact"/>
        <w:ind w:firstLineChars="200" w:firstLine="480"/>
        <w:jc w:val="left"/>
        <w:rPr>
          <w:rFonts w:ascii="仿宋" w:eastAsia="仿宋" w:hAnsi="仿宋"/>
          <w:sz w:val="24"/>
          <w:szCs w:val="24"/>
        </w:rPr>
      </w:pPr>
      <w:r w:rsidRPr="0014127A">
        <w:rPr>
          <w:rFonts w:ascii="仿宋" w:eastAsia="仿宋" w:hAnsi="仿宋" w:hint="eastAsia"/>
          <w:sz w:val="24"/>
          <w:szCs w:val="24"/>
        </w:rPr>
        <w:t>（5）炎症性肠病的外科治疗：开展了一系列</w:t>
      </w:r>
      <w:r w:rsidR="00F2535B" w:rsidRPr="0014127A">
        <w:rPr>
          <w:rFonts w:ascii="仿宋" w:eastAsia="仿宋" w:hAnsi="仿宋" w:hint="eastAsia"/>
          <w:sz w:val="24"/>
          <w:szCs w:val="24"/>
        </w:rPr>
        <w:t>针对克罗恩病和溃疡性结肠患者的</w:t>
      </w:r>
      <w:r w:rsidRPr="0014127A">
        <w:rPr>
          <w:rFonts w:ascii="仿宋" w:eastAsia="仿宋" w:hAnsi="仿宋" w:hint="eastAsia"/>
          <w:sz w:val="24"/>
          <w:szCs w:val="24"/>
        </w:rPr>
        <w:t>规范化的外科手术，</w:t>
      </w:r>
      <w:r w:rsidRPr="0014127A">
        <w:rPr>
          <w:rFonts w:ascii="仿宋" w:eastAsia="仿宋" w:hAnsi="仿宋"/>
          <w:sz w:val="24"/>
          <w:szCs w:val="24"/>
        </w:rPr>
        <w:t>包括</w:t>
      </w:r>
      <w:r w:rsidRPr="0014127A">
        <w:rPr>
          <w:rFonts w:ascii="仿宋" w:eastAsia="仿宋" w:hAnsi="仿宋" w:hint="eastAsia"/>
          <w:sz w:val="24"/>
          <w:szCs w:val="24"/>
        </w:rPr>
        <w:t>腹腔镜微创手术、</w:t>
      </w:r>
      <w:r w:rsidRPr="0014127A">
        <w:rPr>
          <w:rFonts w:ascii="仿宋" w:eastAsia="仿宋" w:hAnsi="仿宋"/>
          <w:sz w:val="24"/>
          <w:szCs w:val="24"/>
        </w:rPr>
        <w:t>肠切除</w:t>
      </w:r>
      <w:r w:rsidRPr="0014127A">
        <w:rPr>
          <w:rFonts w:ascii="仿宋" w:eastAsia="仿宋" w:hAnsi="仿宋" w:hint="eastAsia"/>
          <w:sz w:val="24"/>
          <w:szCs w:val="24"/>
        </w:rPr>
        <w:t>术</w:t>
      </w:r>
      <w:r w:rsidRPr="0014127A">
        <w:rPr>
          <w:rFonts w:ascii="仿宋" w:eastAsia="仿宋" w:hAnsi="仿宋"/>
          <w:sz w:val="24"/>
          <w:szCs w:val="24"/>
        </w:rPr>
        <w:t>、狭窄成形术、全结肠切除术+回肠直肠吻合（IRA）、全结直肠切除+</w:t>
      </w:r>
      <w:proofErr w:type="gramStart"/>
      <w:r w:rsidRPr="0014127A">
        <w:rPr>
          <w:rFonts w:ascii="仿宋" w:eastAsia="仿宋" w:hAnsi="仿宋"/>
          <w:sz w:val="24"/>
          <w:szCs w:val="24"/>
        </w:rPr>
        <w:t>回肠储袋肛管</w:t>
      </w:r>
      <w:proofErr w:type="gramEnd"/>
      <w:r w:rsidRPr="0014127A">
        <w:rPr>
          <w:rFonts w:ascii="仿宋" w:eastAsia="仿宋" w:hAnsi="仿宋"/>
          <w:sz w:val="24"/>
          <w:szCs w:val="24"/>
        </w:rPr>
        <w:t>吻合术（IPAA）、肠</w:t>
      </w:r>
      <w:proofErr w:type="gramStart"/>
      <w:r w:rsidRPr="0014127A">
        <w:rPr>
          <w:rFonts w:ascii="仿宋" w:eastAsia="仿宋" w:hAnsi="仿宋"/>
          <w:sz w:val="24"/>
          <w:szCs w:val="24"/>
        </w:rPr>
        <w:t>瘘</w:t>
      </w:r>
      <w:proofErr w:type="gramEnd"/>
      <w:r w:rsidRPr="0014127A">
        <w:rPr>
          <w:rFonts w:ascii="仿宋" w:eastAsia="仿宋" w:hAnsi="仿宋"/>
          <w:sz w:val="24"/>
          <w:szCs w:val="24"/>
        </w:rPr>
        <w:t>切除等</w:t>
      </w:r>
      <w:r w:rsidRPr="0014127A">
        <w:rPr>
          <w:rFonts w:ascii="仿宋" w:eastAsia="仿宋" w:hAnsi="仿宋" w:hint="eastAsia"/>
          <w:sz w:val="24"/>
          <w:szCs w:val="24"/>
        </w:rPr>
        <w:t>，</w:t>
      </w:r>
      <w:r w:rsidRPr="0014127A">
        <w:rPr>
          <w:rFonts w:ascii="仿宋" w:eastAsia="仿宋" w:hAnsi="仿宋"/>
          <w:sz w:val="24"/>
          <w:szCs w:val="24"/>
        </w:rPr>
        <w:t>炎症性肠病</w:t>
      </w:r>
      <w:r w:rsidRPr="0014127A">
        <w:rPr>
          <w:rFonts w:ascii="仿宋" w:eastAsia="仿宋" w:hAnsi="仿宋" w:hint="eastAsia"/>
          <w:sz w:val="24"/>
          <w:szCs w:val="24"/>
        </w:rPr>
        <w:t>外科手术超过100例/年，并通过微创引流、肠内外营养等措施优化术前管理策略，大大降低了肠造口率，显著改善患者预后，提高患者生活质量。</w:t>
      </w:r>
    </w:p>
    <w:p w14:paraId="71AA27F3" w14:textId="3EC862B0" w:rsidR="006F1B66" w:rsidRPr="0014127A" w:rsidRDefault="006F1B66" w:rsidP="0014127A">
      <w:pPr>
        <w:widowControl/>
        <w:shd w:val="clear" w:color="auto" w:fill="FFFFFF"/>
        <w:spacing w:line="520" w:lineRule="exact"/>
        <w:ind w:firstLineChars="200" w:firstLine="480"/>
        <w:jc w:val="left"/>
        <w:rPr>
          <w:rFonts w:ascii="仿宋" w:eastAsia="仿宋" w:hAnsi="仿宋"/>
          <w:sz w:val="24"/>
          <w:szCs w:val="24"/>
        </w:rPr>
      </w:pPr>
      <w:r w:rsidRPr="0014127A">
        <w:rPr>
          <w:rFonts w:ascii="仿宋" w:eastAsia="仿宋" w:hAnsi="仿宋" w:hint="eastAsia"/>
          <w:sz w:val="24"/>
          <w:szCs w:val="24"/>
        </w:rPr>
        <w:t>（6）全程化的结直肠肿瘤专病诊疗模式：在结直肠癌辅助/新辅助治疗、肠癌肝转移/肺转移/腹膜转移的分层治疗、晚期肠癌的全程管理方面有先进的诊治理念和丰富的诊治经验。在国内率先成立华西医院结直肠癌MDT团队，并成为卫生部全国首批五家MDT示范中心之一，每年平均为400余例疑难肠癌患者提供最佳的治疗建议和开通绿色就诊通道，积累了丰富的疑难病例临床诊治经验</w:t>
      </w:r>
    </w:p>
    <w:p w14:paraId="64C7933E" w14:textId="343E18D8" w:rsidR="006F1B66" w:rsidRPr="0014127A" w:rsidRDefault="006F1B66" w:rsidP="0014127A">
      <w:pPr>
        <w:widowControl/>
        <w:shd w:val="clear" w:color="auto" w:fill="FFFFFF"/>
        <w:spacing w:line="520" w:lineRule="exact"/>
        <w:ind w:firstLineChars="200" w:firstLine="480"/>
        <w:jc w:val="left"/>
        <w:rPr>
          <w:rFonts w:ascii="仿宋" w:eastAsia="仿宋" w:hAnsi="仿宋"/>
          <w:sz w:val="24"/>
          <w:szCs w:val="24"/>
        </w:rPr>
      </w:pPr>
      <w:r w:rsidRPr="0014127A">
        <w:rPr>
          <w:rFonts w:ascii="仿宋" w:eastAsia="仿宋" w:hAnsi="仿宋" w:hint="eastAsia"/>
          <w:sz w:val="24"/>
          <w:szCs w:val="24"/>
        </w:rPr>
        <w:t>（7）以手术为核心的腹膜转移癌整合治疗模式：中心较早地开展了腹盆腔脏器联合切除的腹膜肿瘤减灭术（C</w:t>
      </w:r>
      <w:r w:rsidRPr="0014127A">
        <w:rPr>
          <w:rFonts w:ascii="仿宋" w:eastAsia="仿宋" w:hAnsi="仿宋"/>
          <w:sz w:val="24"/>
          <w:szCs w:val="24"/>
        </w:rPr>
        <w:t>RS</w:t>
      </w:r>
      <w:r w:rsidRPr="0014127A">
        <w:rPr>
          <w:rFonts w:ascii="仿宋" w:eastAsia="仿宋" w:hAnsi="仿宋" w:hint="eastAsia"/>
          <w:sz w:val="24"/>
          <w:szCs w:val="24"/>
        </w:rPr>
        <w:t>），联合腹腔热灌注化疗（H</w:t>
      </w:r>
      <w:r w:rsidRPr="0014127A">
        <w:rPr>
          <w:rFonts w:ascii="仿宋" w:eastAsia="仿宋" w:hAnsi="仿宋"/>
          <w:sz w:val="24"/>
          <w:szCs w:val="24"/>
        </w:rPr>
        <w:t>IPEC</w:t>
      </w:r>
      <w:r w:rsidRPr="0014127A">
        <w:rPr>
          <w:rFonts w:ascii="仿宋" w:eastAsia="仿宋" w:hAnsi="仿宋" w:hint="eastAsia"/>
          <w:sz w:val="24"/>
          <w:szCs w:val="24"/>
        </w:rPr>
        <w:t>）治疗腹膜转移癌，收到良好的效果。</w:t>
      </w:r>
    </w:p>
    <w:p w14:paraId="7FDC1DCC" w14:textId="1C468F6C" w:rsidR="006F1B66" w:rsidRPr="0014127A" w:rsidRDefault="006F1B66" w:rsidP="0014127A">
      <w:pPr>
        <w:widowControl/>
        <w:shd w:val="clear" w:color="auto" w:fill="FFFFFF"/>
        <w:spacing w:line="520" w:lineRule="exact"/>
        <w:ind w:firstLineChars="200" w:firstLine="482"/>
        <w:jc w:val="left"/>
        <w:rPr>
          <w:rFonts w:ascii="仿宋" w:eastAsia="仿宋" w:hAnsi="仿宋"/>
          <w:sz w:val="24"/>
          <w:szCs w:val="24"/>
        </w:rPr>
      </w:pPr>
      <w:r w:rsidRPr="00ED5FD2">
        <w:rPr>
          <w:rFonts w:ascii="仿宋" w:eastAsia="仿宋" w:hAnsi="仿宋" w:hint="eastAsia"/>
          <w:b/>
          <w:bCs/>
          <w:sz w:val="24"/>
          <w:szCs w:val="24"/>
        </w:rPr>
        <w:t>（</w:t>
      </w:r>
      <w:r w:rsidRPr="0014127A">
        <w:rPr>
          <w:rFonts w:ascii="仿宋" w:eastAsia="仿宋" w:hAnsi="仿宋" w:hint="eastAsia"/>
          <w:sz w:val="24"/>
          <w:szCs w:val="24"/>
        </w:rPr>
        <w:t>8）肝脏肿瘤肝动脉持续灌注化疗（</w:t>
      </w:r>
      <w:r w:rsidRPr="0014127A">
        <w:rPr>
          <w:rFonts w:ascii="仿宋" w:eastAsia="仿宋" w:hAnsi="仿宋"/>
          <w:sz w:val="24"/>
          <w:szCs w:val="24"/>
        </w:rPr>
        <w:t>HAIC</w:t>
      </w:r>
      <w:r w:rsidRPr="0014127A">
        <w:rPr>
          <w:rFonts w:ascii="仿宋" w:eastAsia="仿宋" w:hAnsi="仿宋" w:hint="eastAsia"/>
          <w:sz w:val="24"/>
          <w:szCs w:val="24"/>
        </w:rPr>
        <w:t>）：中心有成熟丰富的肝脏肿瘤肝动脉持续灌注化疗技术和经验，并在不断技术改进中减少H</w:t>
      </w:r>
      <w:r w:rsidRPr="0014127A">
        <w:rPr>
          <w:rFonts w:ascii="仿宋" w:eastAsia="仿宋" w:hAnsi="仿宋"/>
          <w:sz w:val="24"/>
          <w:szCs w:val="24"/>
        </w:rPr>
        <w:t>AIC</w:t>
      </w:r>
      <w:r w:rsidRPr="0014127A">
        <w:rPr>
          <w:rFonts w:ascii="仿宋" w:eastAsia="仿宋" w:hAnsi="仿宋" w:hint="eastAsia"/>
          <w:sz w:val="24"/>
          <w:szCs w:val="24"/>
        </w:rPr>
        <w:t>不良反应和提高患者的舒适度</w:t>
      </w:r>
      <w:r w:rsidR="00475281">
        <w:rPr>
          <w:rFonts w:ascii="仿宋" w:eastAsia="仿宋" w:hAnsi="仿宋" w:hint="eastAsia"/>
          <w:sz w:val="24"/>
          <w:szCs w:val="24"/>
        </w:rPr>
        <w:t>。</w:t>
      </w:r>
    </w:p>
    <w:p w14:paraId="0B43790B" w14:textId="1ACE3B3F" w:rsidR="006F1B66" w:rsidRPr="0014127A" w:rsidRDefault="006F1B66" w:rsidP="0014127A">
      <w:pPr>
        <w:widowControl/>
        <w:shd w:val="clear" w:color="auto" w:fill="FFFFFF"/>
        <w:spacing w:line="520" w:lineRule="exact"/>
        <w:ind w:firstLineChars="200" w:firstLine="480"/>
        <w:jc w:val="left"/>
        <w:rPr>
          <w:rFonts w:ascii="仿宋" w:eastAsia="仿宋" w:hAnsi="仿宋"/>
          <w:sz w:val="24"/>
          <w:szCs w:val="24"/>
        </w:rPr>
      </w:pPr>
      <w:r w:rsidRPr="0014127A">
        <w:rPr>
          <w:rFonts w:ascii="仿宋" w:eastAsia="仿宋" w:hAnsi="仿宋" w:hint="eastAsia"/>
          <w:sz w:val="24"/>
          <w:szCs w:val="24"/>
        </w:rPr>
        <w:lastRenderedPageBreak/>
        <w:t>（9）结直肠癌肝肺转移的多学科模式：在M</w:t>
      </w:r>
      <w:r w:rsidRPr="0014127A">
        <w:rPr>
          <w:rFonts w:ascii="仿宋" w:eastAsia="仿宋" w:hAnsi="仿宋"/>
          <w:sz w:val="24"/>
          <w:szCs w:val="24"/>
        </w:rPr>
        <w:t>DT</w:t>
      </w:r>
      <w:r w:rsidRPr="0014127A">
        <w:rPr>
          <w:rFonts w:ascii="仿宋" w:eastAsia="仿宋" w:hAnsi="仿宋" w:hint="eastAsia"/>
          <w:sz w:val="24"/>
          <w:szCs w:val="24"/>
        </w:rPr>
        <w:t>模式下已治疗超过1</w:t>
      </w:r>
      <w:r w:rsidRPr="0014127A">
        <w:rPr>
          <w:rFonts w:ascii="仿宋" w:eastAsia="仿宋" w:hAnsi="仿宋"/>
          <w:sz w:val="24"/>
          <w:szCs w:val="24"/>
        </w:rPr>
        <w:t>000</w:t>
      </w:r>
      <w:r w:rsidRPr="0014127A">
        <w:rPr>
          <w:rFonts w:ascii="仿宋" w:eastAsia="仿宋" w:hAnsi="仿宋" w:hint="eastAsia"/>
          <w:sz w:val="24"/>
          <w:szCs w:val="24"/>
        </w:rPr>
        <w:t>位结直肠癌肝或肺转移患者，通过科学、合理的评估和综合治疗使部分患者从</w:t>
      </w:r>
      <w:proofErr w:type="gramStart"/>
      <w:r w:rsidRPr="0014127A">
        <w:rPr>
          <w:rFonts w:ascii="仿宋" w:eastAsia="仿宋" w:hAnsi="仿宋" w:hint="eastAsia"/>
          <w:sz w:val="24"/>
          <w:szCs w:val="24"/>
        </w:rPr>
        <w:t>“</w:t>
      </w:r>
      <w:proofErr w:type="gramEnd"/>
      <w:r w:rsidRPr="0014127A">
        <w:rPr>
          <w:rFonts w:ascii="仿宋" w:eastAsia="仿宋" w:hAnsi="仿宋" w:hint="eastAsia"/>
          <w:sz w:val="24"/>
          <w:szCs w:val="24"/>
        </w:rPr>
        <w:t>不可切除患者“转变为</w:t>
      </w:r>
      <w:r w:rsidRPr="0014127A">
        <w:rPr>
          <w:rFonts w:ascii="仿宋" w:eastAsia="仿宋" w:hAnsi="仿宋"/>
          <w:sz w:val="24"/>
          <w:szCs w:val="24"/>
        </w:rPr>
        <w:t>”</w:t>
      </w:r>
      <w:r w:rsidRPr="0014127A">
        <w:rPr>
          <w:rFonts w:ascii="仿宋" w:eastAsia="仿宋" w:hAnsi="仿宋" w:hint="eastAsia"/>
          <w:sz w:val="24"/>
          <w:szCs w:val="24"/>
        </w:rPr>
        <w:t>可切除</w:t>
      </w:r>
      <w:proofErr w:type="gramStart"/>
      <w:r w:rsidRPr="0014127A">
        <w:rPr>
          <w:rFonts w:ascii="仿宋" w:eastAsia="仿宋" w:hAnsi="仿宋" w:hint="eastAsia"/>
          <w:sz w:val="24"/>
          <w:szCs w:val="24"/>
        </w:rPr>
        <w:t>”</w:t>
      </w:r>
      <w:proofErr w:type="gramEnd"/>
      <w:r w:rsidRPr="0014127A">
        <w:rPr>
          <w:rFonts w:ascii="仿宋" w:eastAsia="仿宋" w:hAnsi="仿宋" w:hint="eastAsia"/>
          <w:sz w:val="24"/>
          <w:szCs w:val="24"/>
        </w:rPr>
        <w:t>，最终患者得到长期生存。</w:t>
      </w:r>
    </w:p>
    <w:p w14:paraId="74C3AD96" w14:textId="4FC401FB" w:rsidR="0000213C" w:rsidRPr="0014127A" w:rsidRDefault="0000213C" w:rsidP="0014127A">
      <w:pPr>
        <w:widowControl/>
        <w:shd w:val="clear" w:color="auto" w:fill="FFFFFF"/>
        <w:spacing w:line="520" w:lineRule="exact"/>
        <w:ind w:firstLineChars="200" w:firstLine="480"/>
        <w:jc w:val="left"/>
        <w:rPr>
          <w:rFonts w:ascii="仿宋" w:eastAsia="仿宋" w:hAnsi="仿宋"/>
          <w:sz w:val="24"/>
          <w:szCs w:val="24"/>
        </w:rPr>
      </w:pPr>
      <w:r w:rsidRPr="0014127A">
        <w:rPr>
          <w:rFonts w:ascii="仿宋" w:eastAsia="仿宋" w:hAnsi="仿宋" w:hint="eastAsia"/>
          <w:sz w:val="24"/>
          <w:szCs w:val="24"/>
        </w:rPr>
        <w:t>（10）</w:t>
      </w:r>
      <w:r w:rsidRPr="0014127A">
        <w:rPr>
          <w:rFonts w:ascii="仿宋" w:eastAsia="仿宋" w:hAnsi="仿宋"/>
          <w:sz w:val="24"/>
          <w:szCs w:val="24"/>
        </w:rPr>
        <w:t>基于分子分型的转移性结直肠癌精准靶向、免疫治疗</w:t>
      </w:r>
      <w:r w:rsidRPr="0014127A">
        <w:rPr>
          <w:rFonts w:ascii="仿宋" w:eastAsia="仿宋" w:hAnsi="仿宋" w:hint="eastAsia"/>
          <w:sz w:val="24"/>
          <w:szCs w:val="24"/>
        </w:rPr>
        <w:t>：结直肠肿瘤中心内科团队通过分析大样本例数患者资料分析，发现了影响不同转移器官患者和不同靶</w:t>
      </w:r>
      <w:proofErr w:type="gramStart"/>
      <w:r w:rsidRPr="0014127A">
        <w:rPr>
          <w:rFonts w:ascii="仿宋" w:eastAsia="仿宋" w:hAnsi="仿宋" w:hint="eastAsia"/>
          <w:sz w:val="24"/>
          <w:szCs w:val="24"/>
        </w:rPr>
        <w:t>向药物</w:t>
      </w:r>
      <w:proofErr w:type="gramEnd"/>
      <w:r w:rsidRPr="0014127A">
        <w:rPr>
          <w:rFonts w:ascii="仿宋" w:eastAsia="仿宋" w:hAnsi="仿宋" w:hint="eastAsia"/>
          <w:sz w:val="24"/>
          <w:szCs w:val="24"/>
        </w:rPr>
        <w:t>治疗疗效相关的临床、影像、病理特征，并运用动态基因监测预测靶</w:t>
      </w:r>
      <w:proofErr w:type="gramStart"/>
      <w:r w:rsidRPr="0014127A">
        <w:rPr>
          <w:rFonts w:ascii="仿宋" w:eastAsia="仿宋" w:hAnsi="仿宋" w:hint="eastAsia"/>
          <w:sz w:val="24"/>
          <w:szCs w:val="24"/>
        </w:rPr>
        <w:t>向治疗</w:t>
      </w:r>
      <w:proofErr w:type="gramEnd"/>
      <w:r w:rsidRPr="0014127A">
        <w:rPr>
          <w:rFonts w:ascii="仿宋" w:eastAsia="仿宋" w:hAnsi="仿宋" w:hint="eastAsia"/>
          <w:sz w:val="24"/>
          <w:szCs w:val="24"/>
        </w:rPr>
        <w:t>早期耐药。此外运用基因筛选出对免疫治疗敏感的患者，甚至达到药物性治愈的疗效。</w:t>
      </w:r>
    </w:p>
    <w:p w14:paraId="3E9DCF9F" w14:textId="2953F595" w:rsidR="00A36317" w:rsidRPr="00C15266" w:rsidRDefault="00B268B7" w:rsidP="00767325">
      <w:pPr>
        <w:widowControl/>
        <w:shd w:val="clear" w:color="auto" w:fill="FFFFFF"/>
        <w:spacing w:line="520" w:lineRule="exact"/>
        <w:jc w:val="left"/>
        <w:rPr>
          <w:rFonts w:ascii="仿宋" w:eastAsia="仿宋" w:hAnsi="仿宋"/>
          <w:sz w:val="24"/>
          <w:szCs w:val="24"/>
        </w:rPr>
      </w:pPr>
      <w:r w:rsidRPr="00475281">
        <w:rPr>
          <w:rFonts w:ascii="仿宋" w:eastAsia="仿宋" w:hAnsi="仿宋" w:hint="eastAsia"/>
          <w:b/>
          <w:sz w:val="24"/>
          <w:szCs w:val="24"/>
        </w:rPr>
        <w:t>2</w:t>
      </w:r>
      <w:r w:rsidR="000F6E68" w:rsidRPr="00475281">
        <w:rPr>
          <w:rFonts w:ascii="仿宋" w:eastAsia="仿宋" w:hAnsi="仿宋" w:hint="eastAsia"/>
          <w:b/>
          <w:sz w:val="24"/>
          <w:szCs w:val="24"/>
        </w:rPr>
        <w:t>.招</w:t>
      </w:r>
      <w:r w:rsidR="000A3BD6" w:rsidRPr="00475281">
        <w:rPr>
          <w:rFonts w:ascii="仿宋" w:eastAsia="仿宋" w:hAnsi="仿宋" w:hint="eastAsia"/>
          <w:b/>
          <w:sz w:val="24"/>
          <w:szCs w:val="24"/>
        </w:rPr>
        <w:t>生</w:t>
      </w:r>
      <w:r w:rsidR="000F6E68" w:rsidRPr="00475281">
        <w:rPr>
          <w:rFonts w:ascii="仿宋" w:eastAsia="仿宋" w:hAnsi="仿宋" w:hint="eastAsia"/>
          <w:b/>
          <w:sz w:val="24"/>
          <w:szCs w:val="24"/>
        </w:rPr>
        <w:t>时间及进修期限：</w:t>
      </w:r>
      <w:r w:rsidR="000F6E68" w:rsidRPr="00C15266">
        <w:rPr>
          <w:rFonts w:ascii="仿宋" w:eastAsia="仿宋" w:hAnsi="仿宋" w:hint="eastAsia"/>
          <w:sz w:val="24"/>
          <w:szCs w:val="24"/>
        </w:rPr>
        <w:t>每年</w:t>
      </w:r>
      <w:r w:rsidR="00595650" w:rsidRPr="00C15266">
        <w:rPr>
          <w:rFonts w:ascii="仿宋" w:eastAsia="仿宋" w:hAnsi="仿宋" w:hint="eastAsia"/>
          <w:sz w:val="24"/>
          <w:szCs w:val="24"/>
        </w:rPr>
        <w:t>春、秋季招</w:t>
      </w:r>
      <w:r w:rsidR="000F6E68" w:rsidRPr="00C15266">
        <w:rPr>
          <w:rFonts w:ascii="仿宋" w:eastAsia="仿宋" w:hAnsi="仿宋" w:hint="eastAsia"/>
          <w:sz w:val="24"/>
          <w:szCs w:val="24"/>
        </w:rPr>
        <w:t>录进修生两次，进修期限</w:t>
      </w:r>
      <w:r w:rsidR="000A3BD6" w:rsidRPr="00C15266">
        <w:rPr>
          <w:rFonts w:ascii="仿宋" w:eastAsia="仿宋" w:hAnsi="仿宋" w:hint="eastAsia"/>
          <w:sz w:val="24"/>
          <w:szCs w:val="24"/>
        </w:rPr>
        <w:t>一般</w:t>
      </w:r>
      <w:r w:rsidR="000F6E68" w:rsidRPr="00C15266">
        <w:rPr>
          <w:rFonts w:ascii="仿宋" w:eastAsia="仿宋" w:hAnsi="仿宋" w:hint="eastAsia"/>
          <w:sz w:val="24"/>
          <w:szCs w:val="24"/>
        </w:rPr>
        <w:t>为</w:t>
      </w:r>
      <w:r w:rsidR="000A3BD6" w:rsidRPr="00C15266">
        <w:rPr>
          <w:rFonts w:ascii="仿宋" w:eastAsia="仿宋" w:hAnsi="仿宋" w:hint="eastAsia"/>
          <w:sz w:val="24"/>
          <w:szCs w:val="24"/>
        </w:rPr>
        <w:t>半年或</w:t>
      </w:r>
      <w:r w:rsidR="000F6E68" w:rsidRPr="00C15266">
        <w:rPr>
          <w:rFonts w:ascii="仿宋" w:eastAsia="仿宋" w:hAnsi="仿宋" w:hint="eastAsia"/>
          <w:sz w:val="24"/>
          <w:szCs w:val="24"/>
        </w:rPr>
        <w:t>一年。</w:t>
      </w:r>
      <w:r w:rsidR="00A01C98" w:rsidRPr="00C15266">
        <w:rPr>
          <w:rFonts w:ascii="仿宋" w:eastAsia="仿宋" w:hAnsi="仿宋" w:hint="eastAsia"/>
          <w:sz w:val="24"/>
          <w:szCs w:val="24"/>
        </w:rPr>
        <w:t>招生时间一般定在入学的</w:t>
      </w:r>
      <w:proofErr w:type="gramStart"/>
      <w:r w:rsidR="00A01C98" w:rsidRPr="00C15266">
        <w:rPr>
          <w:rFonts w:ascii="仿宋" w:eastAsia="仿宋" w:hAnsi="仿宋" w:hint="eastAsia"/>
          <w:sz w:val="24"/>
          <w:szCs w:val="24"/>
        </w:rPr>
        <w:t>前两月</w:t>
      </w:r>
      <w:proofErr w:type="gramEnd"/>
      <w:r w:rsidR="00A01C98" w:rsidRPr="00C15266">
        <w:rPr>
          <w:rFonts w:ascii="仿宋" w:eastAsia="仿宋" w:hAnsi="仿宋" w:hint="eastAsia"/>
          <w:sz w:val="24"/>
          <w:szCs w:val="24"/>
        </w:rPr>
        <w:t>，即春季（3月初）入学者，1月份录取；秋季（9月初）入学者，7月录取</w:t>
      </w:r>
      <w:r w:rsidR="00A36317" w:rsidRPr="00C15266">
        <w:rPr>
          <w:rFonts w:ascii="仿宋" w:eastAsia="仿宋" w:hAnsi="仿宋" w:hint="eastAsia"/>
          <w:sz w:val="24"/>
          <w:szCs w:val="24"/>
        </w:rPr>
        <w:t>。</w:t>
      </w:r>
    </w:p>
    <w:p w14:paraId="14E1D4DB" w14:textId="57F5BC03" w:rsidR="00E248FB" w:rsidRPr="00475281" w:rsidRDefault="00A36317" w:rsidP="00767325">
      <w:pPr>
        <w:widowControl/>
        <w:shd w:val="clear" w:color="auto" w:fill="FFFFFF"/>
        <w:spacing w:line="520" w:lineRule="exact"/>
        <w:jc w:val="left"/>
        <w:rPr>
          <w:rFonts w:ascii="仿宋" w:eastAsia="仿宋" w:hAnsi="仿宋"/>
          <w:b/>
          <w:sz w:val="24"/>
          <w:szCs w:val="24"/>
        </w:rPr>
      </w:pPr>
      <w:r w:rsidRPr="00475281">
        <w:rPr>
          <w:rFonts w:ascii="仿宋" w:eastAsia="仿宋" w:hAnsi="仿宋" w:hint="eastAsia"/>
          <w:b/>
          <w:sz w:val="24"/>
          <w:szCs w:val="24"/>
        </w:rPr>
        <w:t>附</w:t>
      </w:r>
      <w:r w:rsidR="000F6E68" w:rsidRPr="00475281">
        <w:rPr>
          <w:rFonts w:ascii="仿宋" w:eastAsia="仿宋" w:hAnsi="仿宋" w:hint="eastAsia"/>
          <w:b/>
          <w:sz w:val="24"/>
          <w:szCs w:val="24"/>
        </w:rPr>
        <w:t>：</w:t>
      </w:r>
      <w:r w:rsidRPr="00475281">
        <w:rPr>
          <w:rFonts w:ascii="仿宋" w:eastAsia="仿宋" w:hAnsi="仿宋" w:hint="eastAsia"/>
          <w:b/>
          <w:sz w:val="24"/>
          <w:szCs w:val="24"/>
        </w:rPr>
        <w:t>各专业进修期限安排表</w:t>
      </w:r>
    </w:p>
    <w:tbl>
      <w:tblPr>
        <w:tblStyle w:val="a6"/>
        <w:tblW w:w="8500" w:type="dxa"/>
        <w:tblLook w:val="04A0" w:firstRow="1" w:lastRow="0" w:firstColumn="1" w:lastColumn="0" w:noHBand="0" w:noVBand="1"/>
      </w:tblPr>
      <w:tblGrid>
        <w:gridCol w:w="2689"/>
        <w:gridCol w:w="2693"/>
        <w:gridCol w:w="3118"/>
      </w:tblGrid>
      <w:tr w:rsidR="00E248FB" w:rsidRPr="00C15266" w14:paraId="22BD0518" w14:textId="77777777" w:rsidTr="00C16111">
        <w:tc>
          <w:tcPr>
            <w:tcW w:w="2689" w:type="dxa"/>
          </w:tcPr>
          <w:p w14:paraId="533F2F2C" w14:textId="09E69A0A" w:rsidR="00E248FB" w:rsidRPr="00475281" w:rsidRDefault="00E248FB" w:rsidP="00C15266">
            <w:pPr>
              <w:widowControl/>
              <w:shd w:val="clear" w:color="auto" w:fill="FFFFFF"/>
              <w:spacing w:line="520" w:lineRule="exact"/>
              <w:jc w:val="left"/>
              <w:rPr>
                <w:rFonts w:ascii="仿宋" w:eastAsia="仿宋" w:hAnsi="仿宋"/>
                <w:b/>
                <w:sz w:val="24"/>
                <w:szCs w:val="24"/>
              </w:rPr>
            </w:pPr>
            <w:r w:rsidRPr="00475281">
              <w:rPr>
                <w:rFonts w:ascii="仿宋" w:eastAsia="仿宋" w:hAnsi="仿宋" w:hint="eastAsia"/>
                <w:b/>
                <w:sz w:val="24"/>
                <w:szCs w:val="24"/>
              </w:rPr>
              <w:t>进修专业</w:t>
            </w:r>
          </w:p>
        </w:tc>
        <w:tc>
          <w:tcPr>
            <w:tcW w:w="2693" w:type="dxa"/>
          </w:tcPr>
          <w:p w14:paraId="3A01893F" w14:textId="7608C74D" w:rsidR="00E248FB" w:rsidRPr="00475281" w:rsidRDefault="00657459" w:rsidP="00C15266">
            <w:pPr>
              <w:widowControl/>
              <w:shd w:val="clear" w:color="auto" w:fill="FFFFFF"/>
              <w:spacing w:line="520" w:lineRule="exact"/>
              <w:jc w:val="left"/>
              <w:rPr>
                <w:rFonts w:ascii="仿宋" w:eastAsia="仿宋" w:hAnsi="仿宋"/>
                <w:b/>
                <w:sz w:val="24"/>
                <w:szCs w:val="24"/>
              </w:rPr>
            </w:pPr>
            <w:r w:rsidRPr="00475281">
              <w:rPr>
                <w:rFonts w:ascii="仿宋" w:eastAsia="仿宋" w:hAnsi="仿宋" w:hint="eastAsia"/>
                <w:b/>
                <w:sz w:val="24"/>
                <w:szCs w:val="24"/>
              </w:rPr>
              <w:t>进修期限</w:t>
            </w:r>
          </w:p>
        </w:tc>
        <w:tc>
          <w:tcPr>
            <w:tcW w:w="3118" w:type="dxa"/>
          </w:tcPr>
          <w:p w14:paraId="67FAFCB1" w14:textId="2A635E85" w:rsidR="00E248FB" w:rsidRPr="00475281" w:rsidRDefault="00B268B7" w:rsidP="00C15266">
            <w:pPr>
              <w:widowControl/>
              <w:shd w:val="clear" w:color="auto" w:fill="FFFFFF"/>
              <w:spacing w:line="520" w:lineRule="exact"/>
              <w:jc w:val="left"/>
              <w:rPr>
                <w:rFonts w:ascii="仿宋" w:eastAsia="仿宋" w:hAnsi="仿宋"/>
                <w:b/>
                <w:sz w:val="24"/>
                <w:szCs w:val="24"/>
              </w:rPr>
            </w:pPr>
            <w:r w:rsidRPr="00475281">
              <w:rPr>
                <w:rFonts w:ascii="仿宋" w:eastAsia="仿宋" w:hAnsi="仿宋" w:hint="eastAsia"/>
                <w:b/>
                <w:sz w:val="24"/>
                <w:szCs w:val="24"/>
              </w:rPr>
              <w:t>每一年度招录人数</w:t>
            </w:r>
          </w:p>
        </w:tc>
      </w:tr>
      <w:tr w:rsidR="00BD5BB1" w:rsidRPr="00C15266" w14:paraId="154BBA0B" w14:textId="77777777" w:rsidTr="00C16111">
        <w:tc>
          <w:tcPr>
            <w:tcW w:w="2689" w:type="dxa"/>
          </w:tcPr>
          <w:p w14:paraId="51183581" w14:textId="77777777" w:rsidR="00BD5BB1" w:rsidRDefault="00AC3AEB" w:rsidP="00C15266">
            <w:pPr>
              <w:widowControl/>
              <w:shd w:val="clear" w:color="auto" w:fill="FFFFFF"/>
              <w:spacing w:line="520" w:lineRule="exact"/>
              <w:jc w:val="left"/>
              <w:rPr>
                <w:rFonts w:ascii="仿宋" w:eastAsia="仿宋" w:hAnsi="仿宋" w:hint="eastAsia"/>
                <w:sz w:val="24"/>
                <w:szCs w:val="24"/>
              </w:rPr>
            </w:pPr>
            <w:r>
              <w:rPr>
                <w:rFonts w:ascii="仿宋" w:eastAsia="仿宋" w:hAnsi="仿宋" w:hint="eastAsia"/>
                <w:sz w:val="24"/>
                <w:szCs w:val="24"/>
              </w:rPr>
              <w:t>结直肠肿瘤</w:t>
            </w:r>
            <w:r w:rsidR="00E7627C">
              <w:rPr>
                <w:rFonts w:ascii="仿宋" w:eastAsia="仿宋" w:hAnsi="仿宋" w:hint="eastAsia"/>
                <w:sz w:val="24"/>
                <w:szCs w:val="24"/>
              </w:rPr>
              <w:t>外科</w:t>
            </w:r>
          </w:p>
          <w:p w14:paraId="487927AF" w14:textId="79EC435E" w:rsidR="00E7627C" w:rsidRPr="00C15266" w:rsidRDefault="00E7627C" w:rsidP="00C15266">
            <w:pPr>
              <w:widowControl/>
              <w:shd w:val="clear" w:color="auto" w:fill="FFFFFF"/>
              <w:spacing w:line="520" w:lineRule="exact"/>
              <w:jc w:val="left"/>
              <w:rPr>
                <w:rFonts w:ascii="仿宋" w:eastAsia="仿宋" w:hAnsi="仿宋"/>
                <w:sz w:val="24"/>
                <w:szCs w:val="24"/>
              </w:rPr>
            </w:pPr>
            <w:r>
              <w:rPr>
                <w:rFonts w:ascii="仿宋" w:eastAsia="仿宋" w:hAnsi="仿宋" w:hint="eastAsia"/>
                <w:sz w:val="24"/>
                <w:szCs w:val="24"/>
              </w:rPr>
              <w:t>结直肠肿瘤内科</w:t>
            </w:r>
            <w:bookmarkStart w:id="2" w:name="_GoBack"/>
            <w:bookmarkEnd w:id="2"/>
          </w:p>
        </w:tc>
        <w:tc>
          <w:tcPr>
            <w:tcW w:w="2693" w:type="dxa"/>
          </w:tcPr>
          <w:p w14:paraId="6AF446BA" w14:textId="381124BF" w:rsidR="00BD5BB1" w:rsidRPr="00C15266" w:rsidRDefault="00AC3AEB" w:rsidP="00475281">
            <w:pPr>
              <w:widowControl/>
              <w:shd w:val="clear" w:color="auto" w:fill="FFFFFF"/>
              <w:spacing w:line="520" w:lineRule="exact"/>
              <w:jc w:val="left"/>
              <w:rPr>
                <w:rFonts w:ascii="仿宋" w:eastAsia="仿宋" w:hAnsi="仿宋"/>
                <w:sz w:val="24"/>
                <w:szCs w:val="24"/>
              </w:rPr>
            </w:pPr>
            <w:r w:rsidRPr="00ED5FD2">
              <w:rPr>
                <w:rFonts w:ascii="仿宋" w:eastAsia="仿宋" w:hAnsi="仿宋" w:hint="eastAsia"/>
                <w:sz w:val="24"/>
                <w:szCs w:val="24"/>
              </w:rPr>
              <w:t>6</w:t>
            </w:r>
            <w:r w:rsidR="00475281">
              <w:rPr>
                <w:rFonts w:ascii="仿宋" w:eastAsia="仿宋" w:hAnsi="仿宋" w:hint="eastAsia"/>
                <w:sz w:val="24"/>
                <w:szCs w:val="24"/>
              </w:rPr>
              <w:t>或</w:t>
            </w:r>
            <w:r w:rsidRPr="00ED5FD2">
              <w:rPr>
                <w:rFonts w:ascii="仿宋" w:eastAsia="仿宋" w:hAnsi="仿宋"/>
                <w:sz w:val="24"/>
                <w:szCs w:val="24"/>
              </w:rPr>
              <w:t>12</w:t>
            </w:r>
            <w:r w:rsidRPr="00ED5FD2">
              <w:rPr>
                <w:rFonts w:ascii="仿宋" w:eastAsia="仿宋" w:hAnsi="仿宋" w:hint="eastAsia"/>
                <w:sz w:val="24"/>
                <w:szCs w:val="24"/>
              </w:rPr>
              <w:t>月（根据进修</w:t>
            </w:r>
            <w:r w:rsidR="00ED5FD2">
              <w:rPr>
                <w:rFonts w:ascii="仿宋" w:eastAsia="仿宋" w:hAnsi="仿宋" w:hint="eastAsia"/>
                <w:sz w:val="24"/>
                <w:szCs w:val="24"/>
              </w:rPr>
              <w:t>医生意愿和各病房统筹规划轮转</w:t>
            </w:r>
            <w:r w:rsidR="00B472E8">
              <w:rPr>
                <w:rFonts w:ascii="仿宋" w:eastAsia="仿宋" w:hAnsi="仿宋" w:hint="eastAsia"/>
                <w:sz w:val="24"/>
                <w:szCs w:val="24"/>
              </w:rPr>
              <w:t>实践</w:t>
            </w:r>
            <w:r w:rsidRPr="00ED5FD2">
              <w:rPr>
                <w:rFonts w:ascii="仿宋" w:eastAsia="仿宋" w:hAnsi="仿宋" w:hint="eastAsia"/>
                <w:sz w:val="24"/>
                <w:szCs w:val="24"/>
              </w:rPr>
              <w:t>，可在</w:t>
            </w:r>
            <w:r w:rsidR="001A5F4F" w:rsidRPr="00ED5FD2">
              <w:rPr>
                <w:rFonts w:ascii="仿宋" w:eastAsia="仿宋" w:hAnsi="仿宋" w:hint="eastAsia"/>
                <w:sz w:val="24"/>
                <w:szCs w:val="24"/>
              </w:rPr>
              <w:t>结直肠肿瘤</w:t>
            </w:r>
            <w:r w:rsidRPr="00ED5FD2">
              <w:rPr>
                <w:rFonts w:ascii="仿宋" w:eastAsia="仿宋" w:hAnsi="仿宋" w:hint="eastAsia"/>
                <w:sz w:val="24"/>
                <w:szCs w:val="24"/>
              </w:rPr>
              <w:t>中心、胃癌中心</w:t>
            </w:r>
            <w:r w:rsidR="00515DD9" w:rsidRPr="00ED5FD2">
              <w:rPr>
                <w:rFonts w:ascii="仿宋" w:eastAsia="仿宋" w:hAnsi="仿宋" w:hint="eastAsia"/>
                <w:sz w:val="24"/>
                <w:szCs w:val="24"/>
              </w:rPr>
              <w:t>或</w:t>
            </w:r>
            <w:r w:rsidRPr="00ED5FD2">
              <w:rPr>
                <w:rFonts w:ascii="仿宋" w:eastAsia="仿宋" w:hAnsi="仿宋" w:hint="eastAsia"/>
                <w:sz w:val="24"/>
                <w:szCs w:val="24"/>
              </w:rPr>
              <w:t>胃肠</w:t>
            </w:r>
            <w:r w:rsidR="00FF7A21">
              <w:rPr>
                <w:rFonts w:ascii="仿宋" w:eastAsia="仿宋" w:hAnsi="仿宋" w:hint="eastAsia"/>
                <w:sz w:val="24"/>
                <w:szCs w:val="24"/>
              </w:rPr>
              <w:t>外科病房</w:t>
            </w:r>
            <w:r w:rsidRPr="00ED5FD2">
              <w:rPr>
                <w:rFonts w:ascii="仿宋" w:eastAsia="仿宋" w:hAnsi="仿宋" w:hint="eastAsia"/>
                <w:sz w:val="24"/>
                <w:szCs w:val="24"/>
              </w:rPr>
              <w:t>三个病</w:t>
            </w:r>
            <w:r w:rsidR="00535B65">
              <w:rPr>
                <w:rFonts w:ascii="仿宋" w:eastAsia="仿宋" w:hAnsi="仿宋" w:hint="eastAsia"/>
                <w:sz w:val="24"/>
                <w:szCs w:val="24"/>
              </w:rPr>
              <w:t>区</w:t>
            </w:r>
            <w:r w:rsidRPr="00ED5FD2">
              <w:rPr>
                <w:rFonts w:ascii="仿宋" w:eastAsia="仿宋" w:hAnsi="仿宋" w:hint="eastAsia"/>
                <w:sz w:val="24"/>
                <w:szCs w:val="24"/>
              </w:rPr>
              <w:t>分配</w:t>
            </w:r>
            <w:r w:rsidR="00475281">
              <w:rPr>
                <w:rFonts w:ascii="仿宋" w:eastAsia="仿宋" w:hAnsi="仿宋" w:hint="eastAsia"/>
                <w:sz w:val="24"/>
                <w:szCs w:val="24"/>
              </w:rPr>
              <w:t>时间</w:t>
            </w:r>
            <w:r w:rsidRPr="00ED5FD2">
              <w:rPr>
                <w:rFonts w:ascii="仿宋" w:eastAsia="仿宋" w:hAnsi="仿宋" w:hint="eastAsia"/>
                <w:sz w:val="24"/>
                <w:szCs w:val="24"/>
              </w:rPr>
              <w:t>，</w:t>
            </w:r>
            <w:r w:rsidR="00515DD9" w:rsidRPr="00ED5FD2">
              <w:rPr>
                <w:rFonts w:ascii="仿宋" w:eastAsia="仿宋" w:hAnsi="仿宋" w:hint="eastAsia"/>
                <w:sz w:val="24"/>
                <w:szCs w:val="24"/>
              </w:rPr>
              <w:t>可选1</w:t>
            </w:r>
            <w:r w:rsidR="00B472E8">
              <w:rPr>
                <w:rFonts w:ascii="仿宋" w:eastAsia="仿宋" w:hAnsi="仿宋" w:hint="eastAsia"/>
                <w:sz w:val="24"/>
                <w:szCs w:val="24"/>
              </w:rPr>
              <w:t>-</w:t>
            </w:r>
            <w:r w:rsidR="00515DD9" w:rsidRPr="00ED5FD2">
              <w:rPr>
                <w:rFonts w:ascii="仿宋" w:eastAsia="仿宋" w:hAnsi="仿宋"/>
                <w:sz w:val="24"/>
                <w:szCs w:val="24"/>
              </w:rPr>
              <w:t>3</w:t>
            </w:r>
            <w:r w:rsidR="00515DD9" w:rsidRPr="00ED5FD2">
              <w:rPr>
                <w:rFonts w:ascii="仿宋" w:eastAsia="仿宋" w:hAnsi="仿宋" w:hint="eastAsia"/>
                <w:sz w:val="24"/>
                <w:szCs w:val="24"/>
              </w:rPr>
              <w:t>个病区，</w:t>
            </w:r>
            <w:r w:rsidRPr="00ED5FD2">
              <w:rPr>
                <w:rFonts w:ascii="仿宋" w:eastAsia="仿宋" w:hAnsi="仿宋" w:hint="eastAsia"/>
                <w:sz w:val="24"/>
                <w:szCs w:val="24"/>
              </w:rPr>
              <w:t>原则上</w:t>
            </w:r>
            <w:r w:rsidR="00515DD9" w:rsidRPr="00ED5FD2">
              <w:rPr>
                <w:rFonts w:ascii="仿宋" w:eastAsia="仿宋" w:hAnsi="仿宋" w:hint="eastAsia"/>
                <w:sz w:val="24"/>
                <w:szCs w:val="24"/>
              </w:rPr>
              <w:t>单个</w:t>
            </w:r>
            <w:r w:rsidRPr="00ED5FD2">
              <w:rPr>
                <w:rFonts w:ascii="仿宋" w:eastAsia="仿宋" w:hAnsi="仿宋" w:hint="eastAsia"/>
                <w:sz w:val="24"/>
                <w:szCs w:val="24"/>
              </w:rPr>
              <w:t>病区不低于3个月）</w:t>
            </w:r>
          </w:p>
        </w:tc>
        <w:tc>
          <w:tcPr>
            <w:tcW w:w="3118" w:type="dxa"/>
          </w:tcPr>
          <w:p w14:paraId="384A4BD3" w14:textId="0B04B45A" w:rsidR="00BD5BB1" w:rsidRPr="00C15266" w:rsidRDefault="00B33815" w:rsidP="00C15266">
            <w:pPr>
              <w:widowControl/>
              <w:shd w:val="clear" w:color="auto" w:fill="FFFFFF"/>
              <w:spacing w:line="520" w:lineRule="exact"/>
              <w:jc w:val="left"/>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5</w:t>
            </w:r>
            <w:r>
              <w:rPr>
                <w:rFonts w:ascii="仿宋" w:eastAsia="仿宋" w:hAnsi="仿宋" w:hint="eastAsia"/>
                <w:sz w:val="24"/>
                <w:szCs w:val="24"/>
              </w:rPr>
              <w:t>-</w:t>
            </w:r>
            <w:r>
              <w:rPr>
                <w:rFonts w:ascii="仿宋" w:eastAsia="仿宋" w:hAnsi="仿宋"/>
                <w:sz w:val="24"/>
                <w:szCs w:val="24"/>
              </w:rPr>
              <w:t>20</w:t>
            </w:r>
            <w:r w:rsidR="009A4DD8">
              <w:rPr>
                <w:rFonts w:ascii="仿宋" w:eastAsia="仿宋" w:hAnsi="仿宋" w:hint="eastAsia"/>
                <w:sz w:val="24"/>
                <w:szCs w:val="24"/>
              </w:rPr>
              <w:t>人</w:t>
            </w:r>
          </w:p>
        </w:tc>
      </w:tr>
    </w:tbl>
    <w:p w14:paraId="5D593189" w14:textId="4E8A86CB" w:rsidR="00767325" w:rsidRPr="00910E6A" w:rsidRDefault="006063C3" w:rsidP="006063C3">
      <w:pPr>
        <w:pStyle w:val="a5"/>
        <w:widowControl/>
        <w:shd w:val="clear" w:color="auto" w:fill="FFFFFF"/>
        <w:spacing w:line="520" w:lineRule="exact"/>
        <w:ind w:left="720" w:firstLineChars="0" w:hanging="720"/>
        <w:jc w:val="left"/>
        <w:rPr>
          <w:rFonts w:ascii="仿宋" w:eastAsia="仿宋" w:hAnsi="仿宋"/>
          <w:b/>
          <w:bCs/>
          <w:sz w:val="28"/>
          <w:szCs w:val="28"/>
        </w:rPr>
      </w:pPr>
      <w:r>
        <w:rPr>
          <w:rFonts w:ascii="仿宋" w:eastAsia="仿宋" w:hAnsi="仿宋" w:cs="宋体" w:hint="eastAsia"/>
          <w:b/>
          <w:bCs/>
          <w:color w:val="333333"/>
          <w:kern w:val="0"/>
          <w:sz w:val="28"/>
          <w:szCs w:val="28"/>
          <w:bdr w:val="none" w:sz="0" w:space="0" w:color="auto" w:frame="1"/>
        </w:rPr>
        <w:t>三、</w:t>
      </w:r>
      <w:r w:rsidR="00E248FB" w:rsidRPr="006063C3">
        <w:rPr>
          <w:rFonts w:ascii="仿宋" w:eastAsia="仿宋" w:hAnsi="仿宋" w:cs="宋体" w:hint="eastAsia"/>
          <w:b/>
          <w:bCs/>
          <w:color w:val="333333"/>
          <w:kern w:val="0"/>
          <w:sz w:val="28"/>
          <w:szCs w:val="28"/>
          <w:bdr w:val="none" w:sz="0" w:space="0" w:color="auto" w:frame="1"/>
        </w:rPr>
        <w:t>培养方案</w:t>
      </w:r>
    </w:p>
    <w:p w14:paraId="4F9AB7EC" w14:textId="713286C9" w:rsidR="00ED5FD2" w:rsidRDefault="00EE38C5" w:rsidP="000B1AB9">
      <w:pPr>
        <w:widowControl/>
        <w:shd w:val="clear" w:color="auto" w:fill="FFFFFF"/>
        <w:spacing w:line="520" w:lineRule="exact"/>
        <w:ind w:firstLineChars="200" w:firstLine="480"/>
        <w:jc w:val="left"/>
        <w:rPr>
          <w:rFonts w:ascii="仿宋" w:eastAsia="仿宋" w:hAnsi="仿宋"/>
          <w:sz w:val="24"/>
          <w:szCs w:val="24"/>
        </w:rPr>
      </w:pPr>
      <w:r>
        <w:rPr>
          <w:rFonts w:ascii="仿宋" w:eastAsia="仿宋" w:hAnsi="仿宋" w:hint="eastAsia"/>
          <w:sz w:val="24"/>
          <w:szCs w:val="24"/>
        </w:rPr>
        <w:t>结直肠肿瘤专病中心结合本身“专病、全程化”特点，在医护、内外</w:t>
      </w:r>
      <w:r w:rsidR="000940B7">
        <w:rPr>
          <w:rFonts w:ascii="仿宋" w:eastAsia="仿宋" w:hAnsi="仿宋" w:hint="eastAsia"/>
          <w:sz w:val="24"/>
          <w:szCs w:val="24"/>
        </w:rPr>
        <w:t>科、介入</w:t>
      </w:r>
      <w:r>
        <w:rPr>
          <w:rFonts w:ascii="仿宋" w:eastAsia="仿宋" w:hAnsi="仿宋" w:hint="eastAsia"/>
          <w:sz w:val="24"/>
          <w:szCs w:val="24"/>
        </w:rPr>
        <w:t>各方面提供涉及专病的全方位培训和实践机会</w:t>
      </w:r>
      <w:r w:rsidR="000940B7">
        <w:rPr>
          <w:rFonts w:ascii="仿宋" w:eastAsia="仿宋" w:hAnsi="仿宋" w:hint="eastAsia"/>
          <w:sz w:val="24"/>
          <w:szCs w:val="24"/>
        </w:rPr>
        <w:t>，</w:t>
      </w:r>
      <w:r w:rsidR="00913F5E">
        <w:rPr>
          <w:rFonts w:ascii="仿宋" w:eastAsia="仿宋" w:hAnsi="仿宋" w:hint="eastAsia"/>
          <w:sz w:val="24"/>
          <w:szCs w:val="24"/>
        </w:rPr>
        <w:t>在病房、亚专业组轮转的基础上</w:t>
      </w:r>
      <w:r w:rsidR="000940B7">
        <w:rPr>
          <w:rFonts w:ascii="仿宋" w:eastAsia="仿宋" w:hAnsi="仿宋" w:hint="eastAsia"/>
          <w:sz w:val="24"/>
          <w:szCs w:val="24"/>
        </w:rPr>
        <w:t>分</w:t>
      </w:r>
      <w:r w:rsidR="004C0158">
        <w:rPr>
          <w:rFonts w:ascii="仿宋" w:eastAsia="仿宋" w:hAnsi="仿宋" w:hint="eastAsia"/>
          <w:sz w:val="24"/>
          <w:szCs w:val="24"/>
        </w:rPr>
        <w:t>五大</w:t>
      </w:r>
      <w:r w:rsidR="000940B7">
        <w:rPr>
          <w:rFonts w:ascii="仿宋" w:eastAsia="仿宋" w:hAnsi="仿宋" w:hint="eastAsia"/>
          <w:sz w:val="24"/>
          <w:szCs w:val="24"/>
        </w:rPr>
        <w:t>教学</w:t>
      </w:r>
      <w:r w:rsidR="00ED5FD2">
        <w:rPr>
          <w:rFonts w:ascii="仿宋" w:eastAsia="仿宋" w:hAnsi="仿宋" w:hint="eastAsia"/>
          <w:sz w:val="24"/>
          <w:szCs w:val="24"/>
        </w:rPr>
        <w:t>模</w:t>
      </w:r>
      <w:r w:rsidR="000940B7">
        <w:rPr>
          <w:rFonts w:ascii="仿宋" w:eastAsia="仿宋" w:hAnsi="仿宋" w:hint="eastAsia"/>
          <w:sz w:val="24"/>
          <w:szCs w:val="24"/>
        </w:rPr>
        <w:t>块进行进修医生培养。</w:t>
      </w:r>
    </w:p>
    <w:p w14:paraId="73E054C4" w14:textId="7F1123E3" w:rsidR="005F1411" w:rsidRDefault="000940B7" w:rsidP="00C15266">
      <w:pPr>
        <w:widowControl/>
        <w:shd w:val="clear" w:color="auto" w:fill="FFFFFF"/>
        <w:spacing w:line="520" w:lineRule="exact"/>
        <w:jc w:val="left"/>
        <w:rPr>
          <w:rFonts w:ascii="仿宋" w:eastAsia="仿宋" w:hAnsi="仿宋"/>
          <w:sz w:val="24"/>
          <w:szCs w:val="24"/>
        </w:rPr>
      </w:pPr>
      <w:r w:rsidRPr="00ED5FD2">
        <w:rPr>
          <w:rFonts w:ascii="仿宋" w:eastAsia="仿宋" w:hAnsi="仿宋" w:hint="eastAsia"/>
          <w:b/>
          <w:bCs/>
          <w:sz w:val="28"/>
          <w:szCs w:val="28"/>
        </w:rPr>
        <w:t>教学</w:t>
      </w:r>
      <w:r w:rsidR="00ED5FD2" w:rsidRPr="00ED5FD2">
        <w:rPr>
          <w:rFonts w:ascii="仿宋" w:eastAsia="仿宋" w:hAnsi="仿宋" w:hint="eastAsia"/>
          <w:b/>
          <w:bCs/>
          <w:sz w:val="28"/>
          <w:szCs w:val="28"/>
        </w:rPr>
        <w:t>模</w:t>
      </w:r>
      <w:r w:rsidRPr="00ED5FD2">
        <w:rPr>
          <w:rFonts w:ascii="仿宋" w:eastAsia="仿宋" w:hAnsi="仿宋" w:hint="eastAsia"/>
          <w:b/>
          <w:bCs/>
          <w:sz w:val="28"/>
          <w:szCs w:val="28"/>
        </w:rPr>
        <w:t>块包括</w:t>
      </w:r>
      <w:r>
        <w:rPr>
          <w:rFonts w:ascii="仿宋" w:eastAsia="仿宋" w:hAnsi="仿宋" w:hint="eastAsia"/>
          <w:sz w:val="24"/>
          <w:szCs w:val="24"/>
        </w:rPr>
        <w:t>：</w:t>
      </w:r>
    </w:p>
    <w:p w14:paraId="0210EC82" w14:textId="47FFD015" w:rsidR="00AC3AEB" w:rsidRDefault="00834EB9" w:rsidP="00AC3AEB">
      <w:pPr>
        <w:pStyle w:val="a5"/>
        <w:widowControl/>
        <w:numPr>
          <w:ilvl w:val="0"/>
          <w:numId w:val="8"/>
        </w:numPr>
        <w:shd w:val="clear" w:color="auto" w:fill="FFFFFF"/>
        <w:spacing w:line="520" w:lineRule="exact"/>
        <w:ind w:firstLineChars="0"/>
        <w:jc w:val="left"/>
        <w:rPr>
          <w:rFonts w:ascii="仿宋" w:eastAsia="仿宋" w:hAnsi="仿宋"/>
          <w:sz w:val="24"/>
          <w:szCs w:val="24"/>
        </w:rPr>
      </w:pPr>
      <w:r w:rsidRPr="00AC3AEB">
        <w:rPr>
          <w:rFonts w:ascii="仿宋" w:eastAsia="仿宋" w:hAnsi="仿宋" w:hint="eastAsia"/>
          <w:sz w:val="24"/>
          <w:szCs w:val="24"/>
        </w:rPr>
        <w:lastRenderedPageBreak/>
        <w:t>专病</w:t>
      </w:r>
      <w:r w:rsidR="000940B7" w:rsidRPr="00AC3AEB">
        <w:rPr>
          <w:rFonts w:ascii="仿宋" w:eastAsia="仿宋" w:hAnsi="仿宋" w:hint="eastAsia"/>
          <w:sz w:val="24"/>
          <w:szCs w:val="24"/>
        </w:rPr>
        <w:t>规范化治疗</w:t>
      </w:r>
      <w:r w:rsidR="00ED5FD2">
        <w:rPr>
          <w:rFonts w:ascii="仿宋" w:eastAsia="仿宋" w:hAnsi="仿宋" w:hint="eastAsia"/>
          <w:sz w:val="24"/>
          <w:szCs w:val="24"/>
        </w:rPr>
        <w:t>模</w:t>
      </w:r>
      <w:r w:rsidR="000940B7" w:rsidRPr="00AC3AEB">
        <w:rPr>
          <w:rFonts w:ascii="仿宋" w:eastAsia="仿宋" w:hAnsi="仿宋" w:hint="eastAsia"/>
          <w:sz w:val="24"/>
          <w:szCs w:val="24"/>
        </w:rPr>
        <w:t>块：</w:t>
      </w:r>
      <w:r w:rsidR="00925A7B" w:rsidRPr="00AC3AEB">
        <w:rPr>
          <w:rFonts w:ascii="仿宋" w:eastAsia="仿宋" w:hAnsi="仿宋" w:hint="eastAsia"/>
          <w:sz w:val="24"/>
          <w:szCs w:val="24"/>
        </w:rPr>
        <w:t>专题讲解结直肠肿瘤国内外规范指南内容和更新，</w:t>
      </w:r>
      <w:r w:rsidR="00A02EDF" w:rsidRPr="00AC3AEB">
        <w:rPr>
          <w:rFonts w:ascii="仿宋" w:eastAsia="仿宋" w:hAnsi="仿宋" w:hint="eastAsia"/>
          <w:sz w:val="24"/>
          <w:szCs w:val="24"/>
        </w:rPr>
        <w:t>提高区域同质</w:t>
      </w:r>
      <w:proofErr w:type="gramStart"/>
      <w:r w:rsidR="00A02EDF" w:rsidRPr="00AC3AEB">
        <w:rPr>
          <w:rFonts w:ascii="仿宋" w:eastAsia="仿宋" w:hAnsi="仿宋" w:hint="eastAsia"/>
          <w:sz w:val="24"/>
          <w:szCs w:val="24"/>
        </w:rPr>
        <w:t>化规范</w:t>
      </w:r>
      <w:proofErr w:type="gramEnd"/>
      <w:r w:rsidR="00A02EDF" w:rsidRPr="00AC3AEB">
        <w:rPr>
          <w:rFonts w:ascii="仿宋" w:eastAsia="仿宋" w:hAnsi="仿宋" w:hint="eastAsia"/>
          <w:sz w:val="24"/>
          <w:szCs w:val="24"/>
        </w:rPr>
        <w:t>治疗水平；</w:t>
      </w:r>
    </w:p>
    <w:p w14:paraId="228D1E01" w14:textId="64F3D467" w:rsidR="00AC3AEB" w:rsidRDefault="00834EB9" w:rsidP="00C15266">
      <w:pPr>
        <w:pStyle w:val="a5"/>
        <w:widowControl/>
        <w:numPr>
          <w:ilvl w:val="0"/>
          <w:numId w:val="8"/>
        </w:numPr>
        <w:shd w:val="clear" w:color="auto" w:fill="FFFFFF"/>
        <w:spacing w:line="520" w:lineRule="exact"/>
        <w:ind w:firstLineChars="0"/>
        <w:jc w:val="left"/>
        <w:rPr>
          <w:rFonts w:ascii="仿宋" w:eastAsia="仿宋" w:hAnsi="仿宋"/>
          <w:sz w:val="24"/>
          <w:szCs w:val="24"/>
        </w:rPr>
      </w:pPr>
      <w:r w:rsidRPr="00AC3AEB">
        <w:rPr>
          <w:rFonts w:ascii="仿宋" w:eastAsia="仿宋" w:hAnsi="仿宋" w:hint="eastAsia"/>
          <w:sz w:val="24"/>
          <w:szCs w:val="24"/>
        </w:rPr>
        <w:t>专病</w:t>
      </w:r>
      <w:r w:rsidR="000940B7" w:rsidRPr="00AC3AEB">
        <w:rPr>
          <w:rFonts w:ascii="仿宋" w:eastAsia="仿宋" w:hAnsi="仿宋" w:hint="eastAsia"/>
          <w:sz w:val="24"/>
          <w:szCs w:val="24"/>
        </w:rPr>
        <w:t>典型</w:t>
      </w:r>
      <w:r w:rsidR="00925A7B" w:rsidRPr="00AC3AEB">
        <w:rPr>
          <w:rFonts w:ascii="仿宋" w:eastAsia="仿宋" w:hAnsi="仿宋" w:hint="eastAsia"/>
          <w:sz w:val="24"/>
          <w:szCs w:val="24"/>
        </w:rPr>
        <w:t>和疑难</w:t>
      </w:r>
      <w:r w:rsidR="000940B7" w:rsidRPr="00AC3AEB">
        <w:rPr>
          <w:rFonts w:ascii="仿宋" w:eastAsia="仿宋" w:hAnsi="仿宋" w:hint="eastAsia"/>
          <w:sz w:val="24"/>
          <w:szCs w:val="24"/>
        </w:rPr>
        <w:t>病例分析</w:t>
      </w:r>
      <w:r w:rsidR="00ED5FD2">
        <w:rPr>
          <w:rFonts w:ascii="仿宋" w:eastAsia="仿宋" w:hAnsi="仿宋" w:hint="eastAsia"/>
          <w:sz w:val="24"/>
          <w:szCs w:val="24"/>
        </w:rPr>
        <w:t>模</w:t>
      </w:r>
      <w:r w:rsidR="00ED5FD2" w:rsidRPr="00AC3AEB">
        <w:rPr>
          <w:rFonts w:ascii="仿宋" w:eastAsia="仿宋" w:hAnsi="仿宋" w:hint="eastAsia"/>
          <w:sz w:val="24"/>
          <w:szCs w:val="24"/>
        </w:rPr>
        <w:t>块</w:t>
      </w:r>
      <w:r w:rsidR="000940B7" w:rsidRPr="00AC3AEB">
        <w:rPr>
          <w:rFonts w:ascii="仿宋" w:eastAsia="仿宋" w:hAnsi="仿宋" w:hint="eastAsia"/>
          <w:sz w:val="24"/>
          <w:szCs w:val="24"/>
        </w:rPr>
        <w:t>：</w:t>
      </w:r>
      <w:r w:rsidR="00A02EDF" w:rsidRPr="00AC3AEB">
        <w:rPr>
          <w:rFonts w:ascii="仿宋" w:eastAsia="仿宋" w:hAnsi="仿宋" w:hint="eastAsia"/>
          <w:sz w:val="24"/>
          <w:szCs w:val="24"/>
        </w:rPr>
        <w:t>分享和讨论历年收集整理的结直肠肿瘤中心专病和急诊手术典型病例和疑难病例</w:t>
      </w:r>
      <w:r w:rsidR="00F1297B">
        <w:rPr>
          <w:rFonts w:ascii="仿宋" w:eastAsia="仿宋" w:hAnsi="仿宋" w:hint="eastAsia"/>
          <w:sz w:val="24"/>
          <w:szCs w:val="24"/>
        </w:rPr>
        <w:t>；</w:t>
      </w:r>
    </w:p>
    <w:p w14:paraId="3357D647" w14:textId="792853D9" w:rsidR="00AC3AEB" w:rsidRDefault="000940B7" w:rsidP="00C15266">
      <w:pPr>
        <w:pStyle w:val="a5"/>
        <w:widowControl/>
        <w:numPr>
          <w:ilvl w:val="0"/>
          <w:numId w:val="8"/>
        </w:numPr>
        <w:shd w:val="clear" w:color="auto" w:fill="FFFFFF"/>
        <w:spacing w:line="520" w:lineRule="exact"/>
        <w:ind w:firstLineChars="0"/>
        <w:jc w:val="left"/>
        <w:rPr>
          <w:rFonts w:ascii="仿宋" w:eastAsia="仿宋" w:hAnsi="仿宋"/>
          <w:sz w:val="24"/>
          <w:szCs w:val="24"/>
        </w:rPr>
      </w:pPr>
      <w:r w:rsidRPr="00AC3AEB">
        <w:rPr>
          <w:rFonts w:ascii="仿宋" w:eastAsia="仿宋" w:hAnsi="仿宋" w:hint="eastAsia"/>
          <w:sz w:val="24"/>
          <w:szCs w:val="24"/>
        </w:rPr>
        <w:t>微创技术技能培训</w:t>
      </w:r>
      <w:r w:rsidR="00ED5FD2">
        <w:rPr>
          <w:rFonts w:ascii="仿宋" w:eastAsia="仿宋" w:hAnsi="仿宋" w:hint="eastAsia"/>
          <w:sz w:val="24"/>
          <w:szCs w:val="24"/>
        </w:rPr>
        <w:t>模</w:t>
      </w:r>
      <w:r w:rsidR="00ED5FD2" w:rsidRPr="00AC3AEB">
        <w:rPr>
          <w:rFonts w:ascii="仿宋" w:eastAsia="仿宋" w:hAnsi="仿宋" w:hint="eastAsia"/>
          <w:sz w:val="24"/>
          <w:szCs w:val="24"/>
        </w:rPr>
        <w:t>块</w:t>
      </w:r>
      <w:r w:rsidRPr="00AC3AEB">
        <w:rPr>
          <w:rFonts w:ascii="仿宋" w:eastAsia="仿宋" w:hAnsi="仿宋" w:hint="eastAsia"/>
          <w:sz w:val="24"/>
          <w:szCs w:val="24"/>
        </w:rPr>
        <w:t>：</w:t>
      </w:r>
      <w:r w:rsidR="00120C1F" w:rsidRPr="00ED5FD2">
        <w:rPr>
          <w:rFonts w:ascii="仿宋" w:eastAsia="仿宋" w:hAnsi="仿宋" w:hint="eastAsia"/>
          <w:sz w:val="24"/>
          <w:szCs w:val="24"/>
        </w:rPr>
        <w:t>开展</w:t>
      </w:r>
      <w:r w:rsidR="00454619" w:rsidRPr="00ED5FD2">
        <w:rPr>
          <w:rFonts w:ascii="仿宋" w:eastAsia="仿宋" w:hAnsi="仿宋" w:hint="eastAsia"/>
          <w:sz w:val="24"/>
          <w:szCs w:val="24"/>
        </w:rPr>
        <w:t>腹腔镜基本技能培训，包括</w:t>
      </w:r>
      <w:r w:rsidR="00120C1F" w:rsidRPr="00ED5FD2">
        <w:rPr>
          <w:rFonts w:ascii="仿宋" w:eastAsia="仿宋" w:hAnsi="仿宋" w:hint="eastAsia"/>
          <w:sz w:val="24"/>
          <w:szCs w:val="24"/>
        </w:rPr>
        <w:t>微创模拟/虚拟技术实践操作模块、腹腔镜外科初级技能培训课程</w:t>
      </w:r>
      <w:r w:rsidR="00454619" w:rsidRPr="00ED5FD2">
        <w:rPr>
          <w:rFonts w:ascii="仿宋" w:eastAsia="仿宋" w:hAnsi="仿宋" w:hint="eastAsia"/>
          <w:sz w:val="24"/>
          <w:szCs w:val="24"/>
        </w:rPr>
        <w:t>、</w:t>
      </w:r>
      <w:proofErr w:type="gramStart"/>
      <w:r w:rsidR="00120C1F" w:rsidRPr="00ED5FD2">
        <w:rPr>
          <w:rFonts w:ascii="仿宋" w:eastAsia="仿宋" w:hAnsi="仿宋" w:hint="eastAsia"/>
          <w:sz w:val="24"/>
          <w:szCs w:val="24"/>
        </w:rPr>
        <w:t>微创结直肠</w:t>
      </w:r>
      <w:proofErr w:type="gramEnd"/>
      <w:r w:rsidR="00120C1F" w:rsidRPr="00ED5FD2">
        <w:rPr>
          <w:rFonts w:ascii="仿宋" w:eastAsia="仿宋" w:hAnsi="仿宋" w:hint="eastAsia"/>
          <w:sz w:val="24"/>
          <w:szCs w:val="24"/>
        </w:rPr>
        <w:t>手术中高级培训班</w:t>
      </w:r>
      <w:r w:rsidR="00454619" w:rsidRPr="00ED5FD2">
        <w:rPr>
          <w:rFonts w:ascii="仿宋" w:eastAsia="仿宋" w:hAnsi="仿宋" w:hint="eastAsia"/>
          <w:sz w:val="24"/>
          <w:szCs w:val="24"/>
        </w:rPr>
        <w:t>以及作为助手的实际操作训练</w:t>
      </w:r>
      <w:r w:rsidR="00F1297B">
        <w:rPr>
          <w:rFonts w:ascii="仿宋" w:eastAsia="仿宋" w:hAnsi="仿宋" w:hint="eastAsia"/>
          <w:sz w:val="24"/>
          <w:szCs w:val="24"/>
        </w:rPr>
        <w:t>；</w:t>
      </w:r>
    </w:p>
    <w:p w14:paraId="31A76E3A" w14:textId="1B25A345" w:rsidR="00ED5FD2" w:rsidRDefault="000940B7" w:rsidP="00E638E0">
      <w:pPr>
        <w:pStyle w:val="a5"/>
        <w:widowControl/>
        <w:numPr>
          <w:ilvl w:val="0"/>
          <w:numId w:val="8"/>
        </w:numPr>
        <w:shd w:val="clear" w:color="auto" w:fill="FFFFFF"/>
        <w:spacing w:line="520" w:lineRule="exact"/>
        <w:ind w:firstLineChars="0"/>
        <w:jc w:val="left"/>
        <w:rPr>
          <w:rFonts w:ascii="仿宋" w:eastAsia="仿宋" w:hAnsi="仿宋"/>
          <w:sz w:val="24"/>
          <w:szCs w:val="24"/>
        </w:rPr>
      </w:pPr>
      <w:r w:rsidRPr="00ED5FD2">
        <w:rPr>
          <w:rFonts w:ascii="仿宋" w:eastAsia="仿宋" w:hAnsi="仿宋" w:hint="eastAsia"/>
          <w:sz w:val="24"/>
          <w:szCs w:val="24"/>
        </w:rPr>
        <w:t>专病</w:t>
      </w:r>
      <w:r w:rsidR="00834EB9" w:rsidRPr="00ED5FD2">
        <w:rPr>
          <w:rFonts w:ascii="仿宋" w:eastAsia="仿宋" w:hAnsi="仿宋" w:hint="eastAsia"/>
          <w:sz w:val="24"/>
          <w:szCs w:val="24"/>
        </w:rPr>
        <w:t>诊治</w:t>
      </w:r>
      <w:r w:rsidRPr="00ED5FD2">
        <w:rPr>
          <w:rFonts w:ascii="仿宋" w:eastAsia="仿宋" w:hAnsi="仿宋" w:hint="eastAsia"/>
          <w:sz w:val="24"/>
          <w:szCs w:val="24"/>
        </w:rPr>
        <w:t>进展分享</w:t>
      </w:r>
      <w:r w:rsidR="00ED5FD2" w:rsidRPr="00ED5FD2">
        <w:rPr>
          <w:rFonts w:ascii="仿宋" w:eastAsia="仿宋" w:hAnsi="仿宋" w:hint="eastAsia"/>
          <w:sz w:val="24"/>
          <w:szCs w:val="24"/>
        </w:rPr>
        <w:t>模块</w:t>
      </w:r>
      <w:r w:rsidRPr="00ED5FD2">
        <w:rPr>
          <w:rFonts w:ascii="仿宋" w:eastAsia="仿宋" w:hAnsi="仿宋" w:hint="eastAsia"/>
          <w:sz w:val="24"/>
          <w:szCs w:val="24"/>
        </w:rPr>
        <w:t>：</w:t>
      </w:r>
      <w:r w:rsidR="00A02EDF" w:rsidRPr="00ED5FD2">
        <w:rPr>
          <w:rFonts w:ascii="仿宋" w:eastAsia="仿宋" w:hAnsi="仿宋" w:hint="eastAsia"/>
          <w:sz w:val="24"/>
          <w:szCs w:val="24"/>
        </w:rPr>
        <w:t>以讲座</w:t>
      </w:r>
      <w:r w:rsidR="002437AC" w:rsidRPr="00ED5FD2">
        <w:rPr>
          <w:rFonts w:ascii="仿宋" w:eastAsia="仿宋" w:hAnsi="仿宋" w:hint="eastAsia"/>
          <w:sz w:val="24"/>
          <w:szCs w:val="24"/>
        </w:rPr>
        <w:t>形式分享结直肠肿瘤诊治方面的新技术、新手段和精</w:t>
      </w:r>
      <w:proofErr w:type="gramStart"/>
      <w:r w:rsidR="002437AC" w:rsidRPr="00ED5FD2">
        <w:rPr>
          <w:rFonts w:ascii="仿宋" w:eastAsia="仿宋" w:hAnsi="仿宋" w:hint="eastAsia"/>
          <w:sz w:val="24"/>
          <w:szCs w:val="24"/>
        </w:rPr>
        <w:t>准治疗</w:t>
      </w:r>
      <w:proofErr w:type="gramEnd"/>
      <w:r w:rsidR="002437AC" w:rsidRPr="00ED5FD2">
        <w:rPr>
          <w:rFonts w:ascii="仿宋" w:eastAsia="仿宋" w:hAnsi="仿宋" w:hint="eastAsia"/>
          <w:sz w:val="24"/>
          <w:szCs w:val="24"/>
        </w:rPr>
        <w:t>等</w:t>
      </w:r>
      <w:r w:rsidR="00F1297B">
        <w:rPr>
          <w:rFonts w:ascii="仿宋" w:eastAsia="仿宋" w:hAnsi="仿宋" w:hint="eastAsia"/>
          <w:sz w:val="24"/>
          <w:szCs w:val="24"/>
        </w:rPr>
        <w:t>；</w:t>
      </w:r>
    </w:p>
    <w:p w14:paraId="6312127C" w14:textId="0DF55613" w:rsidR="00913F5E" w:rsidRPr="00ED5FD2" w:rsidRDefault="000940B7" w:rsidP="00E638E0">
      <w:pPr>
        <w:pStyle w:val="a5"/>
        <w:widowControl/>
        <w:numPr>
          <w:ilvl w:val="0"/>
          <w:numId w:val="8"/>
        </w:numPr>
        <w:shd w:val="clear" w:color="auto" w:fill="FFFFFF"/>
        <w:spacing w:line="520" w:lineRule="exact"/>
        <w:ind w:firstLineChars="0"/>
        <w:jc w:val="left"/>
        <w:rPr>
          <w:rFonts w:ascii="仿宋" w:eastAsia="仿宋" w:hAnsi="仿宋"/>
          <w:sz w:val="24"/>
          <w:szCs w:val="24"/>
        </w:rPr>
      </w:pPr>
      <w:r w:rsidRPr="00ED5FD2">
        <w:rPr>
          <w:rFonts w:ascii="仿宋" w:eastAsia="仿宋" w:hAnsi="仿宋" w:hint="eastAsia"/>
          <w:sz w:val="24"/>
          <w:szCs w:val="24"/>
        </w:rPr>
        <w:t>基</w:t>
      </w:r>
      <w:r w:rsidR="00F1297B">
        <w:rPr>
          <w:rFonts w:ascii="仿宋" w:eastAsia="仿宋" w:hAnsi="仿宋" w:hint="eastAsia"/>
          <w:sz w:val="24"/>
          <w:szCs w:val="24"/>
        </w:rPr>
        <w:t>础</w:t>
      </w:r>
      <w:r w:rsidRPr="00ED5FD2">
        <w:rPr>
          <w:rFonts w:ascii="仿宋" w:eastAsia="仿宋" w:hAnsi="仿宋" w:hint="eastAsia"/>
          <w:sz w:val="24"/>
          <w:szCs w:val="24"/>
        </w:rPr>
        <w:t>科研能力提升</w:t>
      </w:r>
      <w:r w:rsidR="00ED5FD2">
        <w:rPr>
          <w:rFonts w:ascii="仿宋" w:eastAsia="仿宋" w:hAnsi="仿宋" w:hint="eastAsia"/>
          <w:sz w:val="24"/>
          <w:szCs w:val="24"/>
        </w:rPr>
        <w:t>模</w:t>
      </w:r>
      <w:r w:rsidR="00ED5FD2" w:rsidRPr="00AC3AEB">
        <w:rPr>
          <w:rFonts w:ascii="仿宋" w:eastAsia="仿宋" w:hAnsi="仿宋" w:hint="eastAsia"/>
          <w:sz w:val="24"/>
          <w:szCs w:val="24"/>
        </w:rPr>
        <w:t>块</w:t>
      </w:r>
      <w:r w:rsidR="00834EB9" w:rsidRPr="00ED5FD2">
        <w:rPr>
          <w:rFonts w:ascii="仿宋" w:eastAsia="仿宋" w:hAnsi="仿宋" w:hint="eastAsia"/>
          <w:sz w:val="24"/>
          <w:szCs w:val="24"/>
        </w:rPr>
        <w:t>：</w:t>
      </w:r>
      <w:r w:rsidR="00913F5E" w:rsidRPr="00ED5FD2">
        <w:rPr>
          <w:rFonts w:ascii="仿宋" w:eastAsia="仿宋" w:hAnsi="仿宋" w:hint="eastAsia"/>
          <w:sz w:val="24"/>
          <w:szCs w:val="24"/>
        </w:rPr>
        <w:t>解读期刊文章临床统计设计、参与课题研究或自选方向老师</w:t>
      </w:r>
      <w:r w:rsidR="00ED5FD2">
        <w:rPr>
          <w:rFonts w:ascii="仿宋" w:eastAsia="仿宋" w:hAnsi="仿宋" w:hint="eastAsia"/>
          <w:sz w:val="24"/>
          <w:szCs w:val="24"/>
        </w:rPr>
        <w:t>指导实施</w:t>
      </w:r>
      <w:r w:rsidR="00913F5E" w:rsidRPr="00ED5FD2">
        <w:rPr>
          <w:rFonts w:ascii="仿宋" w:eastAsia="仿宋" w:hAnsi="仿宋" w:hint="eastAsia"/>
          <w:sz w:val="24"/>
          <w:szCs w:val="24"/>
        </w:rPr>
        <w:t>等多种方式</w:t>
      </w:r>
      <w:r w:rsidR="00F1297B">
        <w:rPr>
          <w:rFonts w:ascii="仿宋" w:eastAsia="仿宋" w:hAnsi="仿宋" w:hint="eastAsia"/>
          <w:sz w:val="24"/>
          <w:szCs w:val="24"/>
        </w:rPr>
        <w:t>。</w:t>
      </w:r>
    </w:p>
    <w:p w14:paraId="045CF106" w14:textId="17F3DFBC" w:rsidR="005F1411" w:rsidRDefault="00925A7B" w:rsidP="00C15266">
      <w:pPr>
        <w:widowControl/>
        <w:shd w:val="clear" w:color="auto" w:fill="FFFFFF"/>
        <w:spacing w:line="520" w:lineRule="exact"/>
        <w:jc w:val="left"/>
        <w:rPr>
          <w:rFonts w:ascii="仿宋" w:eastAsia="仿宋" w:hAnsi="仿宋"/>
          <w:sz w:val="24"/>
          <w:szCs w:val="24"/>
        </w:rPr>
      </w:pPr>
      <w:r w:rsidRPr="00ED5FD2">
        <w:rPr>
          <w:rFonts w:ascii="仿宋" w:eastAsia="仿宋" w:hAnsi="仿宋" w:hint="eastAsia"/>
          <w:b/>
          <w:bCs/>
          <w:sz w:val="28"/>
          <w:szCs w:val="28"/>
        </w:rPr>
        <w:t>教学活动形式：</w:t>
      </w:r>
      <w:r w:rsidR="000946D4" w:rsidRPr="000946D4">
        <w:rPr>
          <w:rFonts w:ascii="仿宋" w:eastAsia="仿宋" w:hAnsi="仿宋" w:hint="eastAsia"/>
          <w:sz w:val="24"/>
          <w:szCs w:val="24"/>
        </w:rPr>
        <w:t>跟组轮转，</w:t>
      </w:r>
      <w:r w:rsidR="002B109B">
        <w:rPr>
          <w:rFonts w:ascii="仿宋" w:eastAsia="仿宋" w:hAnsi="仿宋" w:hint="eastAsia"/>
          <w:sz w:val="24"/>
          <w:szCs w:val="24"/>
        </w:rPr>
        <w:t>手术视频教学，</w:t>
      </w:r>
      <w:r>
        <w:rPr>
          <w:rFonts w:ascii="仿宋" w:eastAsia="仿宋" w:hAnsi="仿宋" w:hint="eastAsia"/>
          <w:sz w:val="24"/>
          <w:szCs w:val="24"/>
        </w:rPr>
        <w:t>专题讲座，病例讨论，M</w:t>
      </w:r>
      <w:r>
        <w:rPr>
          <w:rFonts w:ascii="仿宋" w:eastAsia="仿宋" w:hAnsi="仿宋"/>
          <w:sz w:val="24"/>
          <w:szCs w:val="24"/>
        </w:rPr>
        <w:t>DT</w:t>
      </w:r>
      <w:r>
        <w:rPr>
          <w:rFonts w:ascii="仿宋" w:eastAsia="仿宋" w:hAnsi="仿宋" w:hint="eastAsia"/>
          <w:sz w:val="24"/>
          <w:szCs w:val="24"/>
        </w:rPr>
        <w:t>会诊，教学查房，文献进展报告，科研方法培训</w:t>
      </w:r>
      <w:r w:rsidR="002B109B">
        <w:rPr>
          <w:rFonts w:ascii="仿宋" w:eastAsia="仿宋" w:hAnsi="仿宋" w:hint="eastAsia"/>
          <w:sz w:val="24"/>
          <w:szCs w:val="24"/>
        </w:rPr>
        <w:t>和实践等</w:t>
      </w:r>
      <w:r w:rsidR="00F1297B">
        <w:rPr>
          <w:rFonts w:ascii="仿宋" w:eastAsia="仿宋" w:hAnsi="仿宋" w:hint="eastAsia"/>
          <w:sz w:val="24"/>
          <w:szCs w:val="24"/>
        </w:rPr>
        <w:t>。</w:t>
      </w:r>
    </w:p>
    <w:p w14:paraId="6565377A" w14:textId="49F44149" w:rsidR="000946D4" w:rsidRDefault="00AC3AEB" w:rsidP="00C15266">
      <w:pPr>
        <w:widowControl/>
        <w:shd w:val="clear" w:color="auto" w:fill="FFFFFF"/>
        <w:spacing w:line="520" w:lineRule="exact"/>
        <w:jc w:val="left"/>
        <w:rPr>
          <w:rFonts w:ascii="仿宋" w:eastAsia="仿宋" w:hAnsi="仿宋"/>
          <w:sz w:val="24"/>
          <w:szCs w:val="24"/>
        </w:rPr>
      </w:pPr>
      <w:r w:rsidRPr="000946D4">
        <w:rPr>
          <w:rFonts w:ascii="仿宋" w:eastAsia="仿宋" w:hAnsi="仿宋" w:hint="eastAsia"/>
          <w:b/>
          <w:bCs/>
          <w:sz w:val="28"/>
          <w:szCs w:val="28"/>
        </w:rPr>
        <w:t>轮转安排和时机：</w:t>
      </w:r>
      <w:r w:rsidR="00ED5FD2" w:rsidRPr="00ED5FD2">
        <w:rPr>
          <w:rFonts w:ascii="仿宋" w:eastAsia="仿宋" w:hAnsi="仿宋" w:hint="eastAsia"/>
          <w:sz w:val="24"/>
          <w:szCs w:val="24"/>
        </w:rPr>
        <w:t>根据进修</w:t>
      </w:r>
      <w:r w:rsidR="00ED5FD2">
        <w:rPr>
          <w:rFonts w:ascii="仿宋" w:eastAsia="仿宋" w:hAnsi="仿宋" w:hint="eastAsia"/>
          <w:sz w:val="24"/>
          <w:szCs w:val="24"/>
        </w:rPr>
        <w:t>医生学习意愿和各病房统筹管理规划轮转</w:t>
      </w:r>
      <w:r w:rsidR="00ED5FD2" w:rsidRPr="00ED5FD2">
        <w:rPr>
          <w:rFonts w:ascii="仿宋" w:eastAsia="仿宋" w:hAnsi="仿宋" w:hint="eastAsia"/>
          <w:sz w:val="24"/>
          <w:szCs w:val="24"/>
        </w:rPr>
        <w:t>，可在结直肠肿瘤中心、胃癌中心或胃肠</w:t>
      </w:r>
      <w:r w:rsidR="000946D4">
        <w:rPr>
          <w:rFonts w:ascii="仿宋" w:eastAsia="仿宋" w:hAnsi="仿宋" w:hint="eastAsia"/>
          <w:sz w:val="24"/>
          <w:szCs w:val="24"/>
        </w:rPr>
        <w:t>病房</w:t>
      </w:r>
      <w:r w:rsidR="00ED5FD2" w:rsidRPr="00ED5FD2">
        <w:rPr>
          <w:rFonts w:ascii="仿宋" w:eastAsia="仿宋" w:hAnsi="仿宋" w:hint="eastAsia"/>
          <w:sz w:val="24"/>
          <w:szCs w:val="24"/>
        </w:rPr>
        <w:t>三个病区</w:t>
      </w:r>
      <w:r w:rsidR="000946D4">
        <w:rPr>
          <w:rFonts w:ascii="仿宋" w:eastAsia="仿宋" w:hAnsi="仿宋" w:hint="eastAsia"/>
          <w:sz w:val="24"/>
          <w:szCs w:val="24"/>
        </w:rPr>
        <w:t>分配</w:t>
      </w:r>
      <w:r w:rsidR="00F1297B">
        <w:rPr>
          <w:rFonts w:ascii="仿宋" w:eastAsia="仿宋" w:hAnsi="仿宋" w:hint="eastAsia"/>
          <w:sz w:val="24"/>
          <w:szCs w:val="24"/>
        </w:rPr>
        <w:t>时间</w:t>
      </w:r>
      <w:r w:rsidR="00ED5FD2" w:rsidRPr="00ED5FD2">
        <w:rPr>
          <w:rFonts w:ascii="仿宋" w:eastAsia="仿宋" w:hAnsi="仿宋" w:hint="eastAsia"/>
          <w:sz w:val="24"/>
          <w:szCs w:val="24"/>
        </w:rPr>
        <w:t>，可选1</w:t>
      </w:r>
      <w:r w:rsidR="000946D4">
        <w:rPr>
          <w:rFonts w:ascii="仿宋" w:eastAsia="仿宋" w:hAnsi="仿宋" w:hint="eastAsia"/>
          <w:sz w:val="24"/>
          <w:szCs w:val="24"/>
        </w:rPr>
        <w:t>-</w:t>
      </w:r>
      <w:r w:rsidR="000946D4">
        <w:rPr>
          <w:rFonts w:ascii="仿宋" w:eastAsia="仿宋" w:hAnsi="仿宋"/>
          <w:sz w:val="24"/>
          <w:szCs w:val="24"/>
        </w:rPr>
        <w:t>3</w:t>
      </w:r>
      <w:r w:rsidR="00ED5FD2" w:rsidRPr="00ED5FD2">
        <w:rPr>
          <w:rFonts w:ascii="仿宋" w:eastAsia="仿宋" w:hAnsi="仿宋" w:hint="eastAsia"/>
          <w:sz w:val="24"/>
          <w:szCs w:val="24"/>
        </w:rPr>
        <w:t>个病区</w:t>
      </w:r>
      <w:r w:rsidR="000946D4">
        <w:rPr>
          <w:rFonts w:ascii="仿宋" w:eastAsia="仿宋" w:hAnsi="仿宋" w:hint="eastAsia"/>
          <w:sz w:val="24"/>
          <w:szCs w:val="24"/>
        </w:rPr>
        <w:t>轮转</w:t>
      </w:r>
      <w:r w:rsidR="00ED5FD2" w:rsidRPr="00ED5FD2">
        <w:rPr>
          <w:rFonts w:ascii="仿宋" w:eastAsia="仿宋" w:hAnsi="仿宋" w:hint="eastAsia"/>
          <w:sz w:val="24"/>
          <w:szCs w:val="24"/>
        </w:rPr>
        <w:t>，原则上单个病区不低于3个月</w:t>
      </w:r>
      <w:r w:rsidR="00F1297B">
        <w:rPr>
          <w:rFonts w:ascii="仿宋" w:eastAsia="仿宋" w:hAnsi="仿宋" w:hint="eastAsia"/>
          <w:sz w:val="24"/>
          <w:szCs w:val="24"/>
        </w:rPr>
        <w:t>。</w:t>
      </w:r>
    </w:p>
    <w:p w14:paraId="4DA47BB9" w14:textId="3A796A0E" w:rsidR="005F1411" w:rsidRDefault="007A3EC1" w:rsidP="00C15266">
      <w:pPr>
        <w:widowControl/>
        <w:shd w:val="clear" w:color="auto" w:fill="FFFFFF"/>
        <w:spacing w:line="520" w:lineRule="exact"/>
        <w:jc w:val="left"/>
        <w:rPr>
          <w:rFonts w:ascii="仿宋" w:eastAsia="仿宋" w:hAnsi="仿宋"/>
          <w:sz w:val="24"/>
          <w:szCs w:val="24"/>
        </w:rPr>
      </w:pPr>
      <w:r w:rsidRPr="000946D4">
        <w:rPr>
          <w:rFonts w:ascii="仿宋" w:eastAsia="仿宋" w:hAnsi="仿宋" w:hint="eastAsia"/>
          <w:b/>
          <w:bCs/>
          <w:sz w:val="28"/>
          <w:szCs w:val="28"/>
        </w:rPr>
        <w:t>进修结业考核方式：</w:t>
      </w:r>
      <w:r w:rsidR="0064667D" w:rsidRPr="0064667D">
        <w:rPr>
          <w:rFonts w:ascii="仿宋" w:eastAsia="仿宋" w:hAnsi="仿宋" w:hint="eastAsia"/>
          <w:sz w:val="24"/>
          <w:szCs w:val="24"/>
        </w:rPr>
        <w:t>组织纪律、</w:t>
      </w:r>
      <w:r w:rsidRPr="00C15266">
        <w:rPr>
          <w:rFonts w:ascii="仿宋" w:eastAsia="仿宋" w:hAnsi="仿宋" w:hint="eastAsia"/>
          <w:sz w:val="24"/>
          <w:szCs w:val="24"/>
        </w:rPr>
        <w:t>结业笔试、临床操作考核</w:t>
      </w:r>
      <w:r w:rsidR="00F1297B">
        <w:rPr>
          <w:rFonts w:ascii="仿宋" w:eastAsia="仿宋" w:hAnsi="仿宋" w:hint="eastAsia"/>
          <w:sz w:val="24"/>
          <w:szCs w:val="24"/>
        </w:rPr>
        <w:t>。</w:t>
      </w:r>
    </w:p>
    <w:p w14:paraId="3241FFF8" w14:textId="054E5653" w:rsidR="007A3EC1" w:rsidRDefault="007A3EC1" w:rsidP="00C15266">
      <w:pPr>
        <w:widowControl/>
        <w:shd w:val="clear" w:color="auto" w:fill="FFFFFF"/>
        <w:spacing w:line="520" w:lineRule="exact"/>
        <w:jc w:val="left"/>
        <w:rPr>
          <w:rFonts w:ascii="仿宋" w:eastAsia="仿宋" w:hAnsi="仿宋"/>
          <w:sz w:val="24"/>
          <w:szCs w:val="24"/>
        </w:rPr>
      </w:pPr>
      <w:r w:rsidRPr="000946D4">
        <w:rPr>
          <w:rFonts w:ascii="仿宋" w:eastAsia="仿宋" w:hAnsi="仿宋" w:hint="eastAsia"/>
          <w:b/>
          <w:bCs/>
          <w:sz w:val="28"/>
          <w:szCs w:val="28"/>
        </w:rPr>
        <w:t>进修学习要求：</w:t>
      </w:r>
      <w:r w:rsidR="00120C1F" w:rsidRPr="003A38E7">
        <w:rPr>
          <w:rFonts w:ascii="仿宋" w:eastAsia="仿宋" w:hAnsi="仿宋" w:hint="eastAsia"/>
          <w:sz w:val="24"/>
          <w:szCs w:val="24"/>
        </w:rPr>
        <w:t>参与中心日</w:t>
      </w:r>
      <w:r w:rsidR="00454619" w:rsidRPr="003A38E7">
        <w:rPr>
          <w:rFonts w:ascii="仿宋" w:eastAsia="仿宋" w:hAnsi="仿宋" w:hint="eastAsia"/>
          <w:sz w:val="24"/>
          <w:szCs w:val="24"/>
        </w:rPr>
        <w:t>常</w:t>
      </w:r>
      <w:r w:rsidR="00120C1F" w:rsidRPr="003A38E7">
        <w:rPr>
          <w:rFonts w:ascii="仿宋" w:eastAsia="仿宋" w:hAnsi="仿宋" w:hint="eastAsia"/>
          <w:sz w:val="24"/>
          <w:szCs w:val="24"/>
        </w:rPr>
        <w:t>临床工作，包括多学科讨论、急诊值班及手术</w:t>
      </w:r>
      <w:r w:rsidR="00054F3E">
        <w:rPr>
          <w:rFonts w:ascii="仿宋" w:eastAsia="仿宋" w:hAnsi="仿宋" w:hint="eastAsia"/>
          <w:sz w:val="24"/>
          <w:szCs w:val="24"/>
        </w:rPr>
        <w:t>以及</w:t>
      </w:r>
      <w:r w:rsidR="003A38E7">
        <w:rPr>
          <w:rFonts w:ascii="仿宋" w:eastAsia="仿宋" w:hAnsi="仿宋" w:hint="eastAsia"/>
          <w:sz w:val="24"/>
          <w:szCs w:val="24"/>
        </w:rPr>
        <w:t>各类教学活动。</w:t>
      </w:r>
      <w:r w:rsidR="00120C1F">
        <w:rPr>
          <w:rFonts w:ascii="仿宋" w:eastAsia="仿宋" w:hAnsi="仿宋"/>
          <w:sz w:val="24"/>
          <w:szCs w:val="24"/>
        </w:rPr>
        <w:t xml:space="preserve"> </w:t>
      </w:r>
    </w:p>
    <w:p w14:paraId="13728A82" w14:textId="11469ACB" w:rsidR="000F6E68" w:rsidRPr="000C5E42" w:rsidRDefault="004F4602" w:rsidP="00767325">
      <w:pPr>
        <w:widowControl/>
        <w:shd w:val="clear" w:color="auto" w:fill="FFFFFF"/>
        <w:spacing w:line="520" w:lineRule="exact"/>
        <w:jc w:val="left"/>
        <w:rPr>
          <w:rFonts w:ascii="仿宋" w:eastAsia="仿宋" w:hAnsi="仿宋" w:cs="宋体"/>
          <w:b/>
          <w:bCs/>
          <w:color w:val="333333"/>
          <w:kern w:val="0"/>
          <w:sz w:val="28"/>
          <w:szCs w:val="28"/>
          <w:bdr w:val="none" w:sz="0" w:space="0" w:color="auto" w:frame="1"/>
        </w:rPr>
      </w:pPr>
      <w:r w:rsidRPr="000C5E42">
        <w:rPr>
          <w:rFonts w:ascii="仿宋" w:eastAsia="仿宋" w:hAnsi="仿宋" w:cs="宋体" w:hint="eastAsia"/>
          <w:b/>
          <w:bCs/>
          <w:color w:val="333333"/>
          <w:kern w:val="0"/>
          <w:sz w:val="28"/>
          <w:szCs w:val="28"/>
          <w:bdr w:val="none" w:sz="0" w:space="0" w:color="auto" w:frame="1"/>
        </w:rPr>
        <w:t>四</w:t>
      </w:r>
      <w:r w:rsidR="008A1DCC" w:rsidRPr="000C5E42">
        <w:rPr>
          <w:rFonts w:ascii="仿宋" w:eastAsia="仿宋" w:hAnsi="仿宋" w:cs="宋体" w:hint="eastAsia"/>
          <w:b/>
          <w:bCs/>
          <w:color w:val="333333"/>
          <w:kern w:val="0"/>
          <w:sz w:val="28"/>
          <w:szCs w:val="28"/>
          <w:bdr w:val="none" w:sz="0" w:space="0" w:color="auto" w:frame="1"/>
        </w:rPr>
        <w:t>、</w:t>
      </w:r>
      <w:r w:rsidR="000F6E68" w:rsidRPr="000C5E42">
        <w:rPr>
          <w:rFonts w:ascii="仿宋" w:eastAsia="仿宋" w:hAnsi="仿宋" w:cs="宋体" w:hint="eastAsia"/>
          <w:b/>
          <w:bCs/>
          <w:color w:val="333333"/>
          <w:kern w:val="0"/>
          <w:sz w:val="28"/>
          <w:szCs w:val="28"/>
          <w:bdr w:val="none" w:sz="0" w:space="0" w:color="auto" w:frame="1"/>
        </w:rPr>
        <w:t>进修学员资质要求</w:t>
      </w:r>
    </w:p>
    <w:p w14:paraId="568433B5" w14:textId="4BA4CB7F" w:rsidR="00454619" w:rsidRPr="00F6240D" w:rsidRDefault="00454619" w:rsidP="00454619">
      <w:pPr>
        <w:widowControl/>
        <w:shd w:val="clear" w:color="auto" w:fill="FFFFFF"/>
        <w:spacing w:line="520" w:lineRule="exact"/>
        <w:jc w:val="left"/>
        <w:rPr>
          <w:rFonts w:ascii="仿宋" w:eastAsia="仿宋" w:hAnsi="仿宋"/>
          <w:sz w:val="24"/>
          <w:szCs w:val="24"/>
        </w:rPr>
      </w:pPr>
      <w:r w:rsidRPr="00F6240D">
        <w:rPr>
          <w:rFonts w:ascii="仿宋" w:eastAsia="仿宋" w:hAnsi="仿宋"/>
          <w:sz w:val="24"/>
          <w:szCs w:val="24"/>
        </w:rPr>
        <w:t>1</w:t>
      </w:r>
      <w:r w:rsidRPr="00F6240D">
        <w:rPr>
          <w:rFonts w:ascii="仿宋" w:eastAsia="仿宋" w:hAnsi="仿宋" w:hint="eastAsia"/>
          <w:sz w:val="24"/>
          <w:szCs w:val="24"/>
        </w:rPr>
        <w:t>、</w:t>
      </w:r>
      <w:r w:rsidRPr="00F6240D">
        <w:rPr>
          <w:rFonts w:ascii="仿宋" w:eastAsia="仿宋" w:hAnsi="仿宋"/>
          <w:sz w:val="24"/>
          <w:szCs w:val="24"/>
        </w:rPr>
        <w:t>进修学</w:t>
      </w:r>
      <w:r w:rsidRPr="00F6240D">
        <w:rPr>
          <w:rFonts w:ascii="仿宋" w:eastAsia="仿宋" w:hAnsi="仿宋" w:hint="eastAsia"/>
          <w:sz w:val="24"/>
          <w:szCs w:val="24"/>
        </w:rPr>
        <w:t>员选</w:t>
      </w:r>
      <w:r w:rsidRPr="00F6240D">
        <w:rPr>
          <w:rFonts w:ascii="仿宋" w:eastAsia="仿宋" w:hAnsi="仿宋"/>
          <w:sz w:val="24"/>
          <w:szCs w:val="24"/>
        </w:rPr>
        <w:t>送单位应为</w:t>
      </w:r>
      <w:r w:rsidRPr="00F6240D">
        <w:rPr>
          <w:rFonts w:ascii="仿宋" w:eastAsia="仿宋" w:hAnsi="仿宋" w:hint="eastAsia"/>
          <w:sz w:val="24"/>
          <w:szCs w:val="24"/>
        </w:rPr>
        <w:t>县</w:t>
      </w:r>
      <w:r w:rsidRPr="00F6240D">
        <w:rPr>
          <w:rFonts w:ascii="仿宋" w:eastAsia="仿宋" w:hAnsi="仿宋"/>
          <w:sz w:val="24"/>
          <w:szCs w:val="24"/>
        </w:rPr>
        <w:t>级(</w:t>
      </w:r>
      <w:r w:rsidRPr="00F6240D">
        <w:rPr>
          <w:rFonts w:ascii="仿宋" w:eastAsia="仿宋" w:hAnsi="仿宋" w:hint="eastAsia"/>
          <w:sz w:val="24"/>
          <w:szCs w:val="24"/>
        </w:rPr>
        <w:t>含</w:t>
      </w:r>
      <w:r w:rsidRPr="00F6240D">
        <w:rPr>
          <w:rFonts w:ascii="仿宋" w:eastAsia="仿宋" w:hAnsi="仿宋"/>
          <w:sz w:val="24"/>
          <w:szCs w:val="24"/>
        </w:rPr>
        <w:t>)以上</w:t>
      </w:r>
      <w:r w:rsidRPr="00F6240D">
        <w:rPr>
          <w:rFonts w:ascii="仿宋" w:eastAsia="仿宋" w:hAnsi="仿宋" w:hint="eastAsia"/>
          <w:sz w:val="24"/>
          <w:szCs w:val="24"/>
        </w:rPr>
        <w:t>医</w:t>
      </w:r>
      <w:r w:rsidRPr="00F6240D">
        <w:rPr>
          <w:rFonts w:ascii="仿宋" w:eastAsia="仿宋" w:hAnsi="仿宋"/>
          <w:sz w:val="24"/>
          <w:szCs w:val="24"/>
        </w:rPr>
        <w:t>疗卫生机构</w:t>
      </w:r>
      <w:r w:rsidR="00211E62">
        <w:rPr>
          <w:rFonts w:ascii="仿宋" w:eastAsia="仿宋" w:hAnsi="仿宋" w:hint="eastAsia"/>
          <w:sz w:val="24"/>
          <w:szCs w:val="24"/>
        </w:rPr>
        <w:t>；</w:t>
      </w:r>
    </w:p>
    <w:p w14:paraId="28C07F79" w14:textId="03B16B51" w:rsidR="00454619" w:rsidRPr="00F6240D" w:rsidRDefault="00454619" w:rsidP="00454619">
      <w:pPr>
        <w:widowControl/>
        <w:shd w:val="clear" w:color="auto" w:fill="FFFFFF"/>
        <w:spacing w:line="520" w:lineRule="exact"/>
        <w:jc w:val="left"/>
        <w:rPr>
          <w:rFonts w:ascii="仿宋" w:eastAsia="仿宋" w:hAnsi="仿宋"/>
          <w:sz w:val="24"/>
          <w:szCs w:val="24"/>
        </w:rPr>
      </w:pPr>
      <w:r w:rsidRPr="00F6240D">
        <w:rPr>
          <w:rFonts w:ascii="仿宋" w:eastAsia="仿宋" w:hAnsi="仿宋" w:hint="eastAsia"/>
          <w:sz w:val="24"/>
          <w:szCs w:val="24"/>
        </w:rPr>
        <w:t>2、</w:t>
      </w:r>
      <w:r w:rsidRPr="00F6240D">
        <w:rPr>
          <w:rFonts w:ascii="仿宋" w:eastAsia="仿宋" w:hAnsi="仿宋"/>
          <w:sz w:val="24"/>
          <w:szCs w:val="24"/>
        </w:rPr>
        <w:t>具有执业医师资格证，</w:t>
      </w:r>
      <w:r w:rsidRPr="00F6240D">
        <w:rPr>
          <w:rFonts w:ascii="仿宋" w:eastAsia="仿宋" w:hAnsi="仿宋" w:hint="eastAsia"/>
          <w:sz w:val="24"/>
          <w:szCs w:val="24"/>
        </w:rPr>
        <w:t>执业</w:t>
      </w:r>
      <w:r w:rsidRPr="00F6240D">
        <w:rPr>
          <w:rFonts w:ascii="仿宋" w:eastAsia="仿宋" w:hAnsi="仿宋"/>
          <w:sz w:val="24"/>
          <w:szCs w:val="24"/>
        </w:rPr>
        <w:t>证，</w:t>
      </w:r>
      <w:r w:rsidR="00860FFB">
        <w:rPr>
          <w:rFonts w:ascii="仿宋" w:eastAsia="仿宋" w:hAnsi="仿宋" w:hint="eastAsia"/>
          <w:sz w:val="24"/>
          <w:szCs w:val="24"/>
        </w:rPr>
        <w:t>具有</w:t>
      </w:r>
      <w:r w:rsidR="00860FFB" w:rsidRPr="00F6240D">
        <w:rPr>
          <w:rFonts w:ascii="仿宋" w:eastAsia="仿宋" w:hAnsi="仿宋"/>
          <w:sz w:val="24"/>
          <w:szCs w:val="24"/>
        </w:rPr>
        <w:t>3年</w:t>
      </w:r>
      <w:r w:rsidR="00860FFB">
        <w:rPr>
          <w:rFonts w:ascii="仿宋" w:eastAsia="仿宋" w:hAnsi="仿宋" w:hint="eastAsia"/>
          <w:sz w:val="24"/>
          <w:szCs w:val="24"/>
        </w:rPr>
        <w:t>及</w:t>
      </w:r>
      <w:r w:rsidR="00860FFB" w:rsidRPr="00F6240D">
        <w:rPr>
          <w:rFonts w:ascii="仿宋" w:eastAsia="仿宋" w:hAnsi="仿宋"/>
          <w:sz w:val="24"/>
          <w:szCs w:val="24"/>
        </w:rPr>
        <w:t>以上</w:t>
      </w:r>
      <w:r w:rsidR="00F541C1">
        <w:rPr>
          <w:rFonts w:ascii="仿宋" w:eastAsia="仿宋" w:hAnsi="仿宋" w:hint="eastAsia"/>
          <w:sz w:val="24"/>
          <w:szCs w:val="24"/>
        </w:rPr>
        <w:t>胃肠外科</w:t>
      </w:r>
      <w:r w:rsidRPr="00F6240D">
        <w:rPr>
          <w:rFonts w:ascii="仿宋" w:eastAsia="仿宋" w:hAnsi="仿宋"/>
          <w:sz w:val="24"/>
          <w:szCs w:val="24"/>
        </w:rPr>
        <w:t>工作</w:t>
      </w:r>
      <w:r w:rsidR="00860FFB">
        <w:rPr>
          <w:rFonts w:ascii="仿宋" w:eastAsia="仿宋" w:hAnsi="仿宋" w:hint="eastAsia"/>
          <w:sz w:val="24"/>
          <w:szCs w:val="24"/>
        </w:rPr>
        <w:t>经验</w:t>
      </w:r>
      <w:r w:rsidRPr="00F6240D">
        <w:rPr>
          <w:rFonts w:ascii="仿宋" w:eastAsia="仿宋" w:hAnsi="仿宋" w:hint="eastAsia"/>
          <w:sz w:val="24"/>
          <w:szCs w:val="24"/>
        </w:rPr>
        <w:t>；</w:t>
      </w:r>
    </w:p>
    <w:p w14:paraId="17EDB6AA" w14:textId="57FDB5CC" w:rsidR="00454619" w:rsidRPr="00F6240D" w:rsidRDefault="00454619" w:rsidP="00454619">
      <w:pPr>
        <w:widowControl/>
        <w:shd w:val="clear" w:color="auto" w:fill="FFFFFF"/>
        <w:spacing w:line="520" w:lineRule="exact"/>
        <w:jc w:val="left"/>
        <w:rPr>
          <w:rFonts w:ascii="仿宋" w:eastAsia="仿宋" w:hAnsi="仿宋"/>
          <w:sz w:val="24"/>
          <w:szCs w:val="24"/>
        </w:rPr>
      </w:pPr>
      <w:r w:rsidRPr="00F6240D">
        <w:rPr>
          <w:rFonts w:ascii="仿宋" w:eastAsia="仿宋" w:hAnsi="仿宋" w:hint="eastAsia"/>
          <w:sz w:val="24"/>
          <w:szCs w:val="24"/>
        </w:rPr>
        <w:t>3、</w:t>
      </w:r>
      <w:r w:rsidRPr="00F6240D">
        <w:rPr>
          <w:rFonts w:ascii="仿宋" w:eastAsia="仿宋" w:hAnsi="仿宋"/>
          <w:sz w:val="24"/>
          <w:szCs w:val="24"/>
        </w:rPr>
        <w:t>进修学员进修专业应与执业范围相符，选送单位与执业地点</w:t>
      </w:r>
      <w:r w:rsidRPr="00F6240D">
        <w:rPr>
          <w:rFonts w:ascii="仿宋" w:eastAsia="仿宋" w:hAnsi="仿宋" w:hint="eastAsia"/>
          <w:sz w:val="24"/>
          <w:szCs w:val="24"/>
        </w:rPr>
        <w:t>一</w:t>
      </w:r>
      <w:r w:rsidRPr="00F6240D">
        <w:rPr>
          <w:rFonts w:ascii="仿宋" w:eastAsia="仿宋" w:hAnsi="仿宋"/>
          <w:sz w:val="24"/>
          <w:szCs w:val="24"/>
        </w:rPr>
        <w:t>致;</w:t>
      </w:r>
    </w:p>
    <w:p w14:paraId="7BE6FAD4" w14:textId="056B83B6" w:rsidR="00454619" w:rsidRPr="00F6240D" w:rsidRDefault="00454619" w:rsidP="00454619">
      <w:pPr>
        <w:widowControl/>
        <w:shd w:val="clear" w:color="auto" w:fill="FFFFFF"/>
        <w:spacing w:line="520" w:lineRule="exact"/>
        <w:jc w:val="left"/>
        <w:rPr>
          <w:rFonts w:ascii="仿宋" w:eastAsia="仿宋" w:hAnsi="仿宋"/>
          <w:sz w:val="24"/>
          <w:szCs w:val="24"/>
        </w:rPr>
      </w:pPr>
      <w:r w:rsidRPr="00F6240D">
        <w:rPr>
          <w:rFonts w:ascii="仿宋" w:eastAsia="仿宋" w:hAnsi="仿宋" w:hint="eastAsia"/>
          <w:sz w:val="24"/>
          <w:szCs w:val="24"/>
        </w:rPr>
        <w:t>4、</w:t>
      </w:r>
      <w:r w:rsidRPr="00F6240D">
        <w:rPr>
          <w:rFonts w:ascii="仿宋" w:eastAsia="仿宋" w:hAnsi="仿宋"/>
          <w:sz w:val="24"/>
          <w:szCs w:val="24"/>
        </w:rPr>
        <w:t>进修学员应身心健康，熟悉</w:t>
      </w:r>
      <w:r w:rsidR="00C35804">
        <w:rPr>
          <w:rFonts w:ascii="仿宋" w:eastAsia="仿宋" w:hAnsi="仿宋" w:hint="eastAsia"/>
          <w:sz w:val="24"/>
          <w:szCs w:val="24"/>
        </w:rPr>
        <w:t>胃肠</w:t>
      </w:r>
      <w:r w:rsidRPr="00F6240D">
        <w:rPr>
          <w:rFonts w:ascii="仿宋" w:eastAsia="仿宋" w:hAnsi="仿宋"/>
          <w:sz w:val="24"/>
          <w:szCs w:val="24"/>
        </w:rPr>
        <w:t>外科专业的理论及操作技能，具有一定独立工作能力，能完成相应诊疗及教学活动</w:t>
      </w:r>
      <w:r w:rsidR="007704F7">
        <w:rPr>
          <w:rFonts w:ascii="仿宋" w:eastAsia="仿宋" w:hAnsi="仿宋" w:hint="eastAsia"/>
          <w:sz w:val="24"/>
          <w:szCs w:val="24"/>
        </w:rPr>
        <w:t>；</w:t>
      </w:r>
    </w:p>
    <w:p w14:paraId="0389E9CE" w14:textId="0A5BF8FC" w:rsidR="00454619" w:rsidRPr="00F6240D" w:rsidRDefault="00454619" w:rsidP="00454619">
      <w:pPr>
        <w:widowControl/>
        <w:shd w:val="clear" w:color="auto" w:fill="FFFFFF"/>
        <w:spacing w:line="520" w:lineRule="exact"/>
        <w:jc w:val="left"/>
        <w:rPr>
          <w:rFonts w:ascii="仿宋" w:eastAsia="仿宋" w:hAnsi="仿宋"/>
          <w:sz w:val="24"/>
          <w:szCs w:val="24"/>
        </w:rPr>
      </w:pPr>
      <w:r w:rsidRPr="00F6240D">
        <w:rPr>
          <w:rFonts w:ascii="仿宋" w:eastAsia="仿宋" w:hAnsi="仿宋" w:hint="eastAsia"/>
          <w:sz w:val="24"/>
          <w:szCs w:val="24"/>
        </w:rPr>
        <w:t>5、</w:t>
      </w:r>
      <w:r w:rsidRPr="00F6240D">
        <w:rPr>
          <w:rFonts w:ascii="仿宋" w:eastAsia="仿宋" w:hAnsi="仿宋"/>
          <w:sz w:val="24"/>
          <w:szCs w:val="24"/>
        </w:rPr>
        <w:t>进修学员应具有良好的政治素养、医德医风和团队协作精神</w:t>
      </w:r>
      <w:r w:rsidR="007704F7">
        <w:rPr>
          <w:rFonts w:ascii="仿宋" w:eastAsia="仿宋" w:hAnsi="仿宋" w:hint="eastAsia"/>
          <w:sz w:val="24"/>
          <w:szCs w:val="24"/>
        </w:rPr>
        <w:t>。</w:t>
      </w:r>
    </w:p>
    <w:sectPr w:rsidR="00454619" w:rsidRPr="00F624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8507C9" w14:textId="77777777" w:rsidR="00641D68" w:rsidRDefault="00641D68" w:rsidP="003B490C">
      <w:r>
        <w:separator/>
      </w:r>
    </w:p>
  </w:endnote>
  <w:endnote w:type="continuationSeparator" w:id="0">
    <w:p w14:paraId="05509165" w14:textId="77777777" w:rsidR="00641D68" w:rsidRDefault="00641D68" w:rsidP="003B4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3BF36D" w14:textId="77777777" w:rsidR="00641D68" w:rsidRDefault="00641D68" w:rsidP="003B490C">
      <w:r>
        <w:separator/>
      </w:r>
    </w:p>
  </w:footnote>
  <w:footnote w:type="continuationSeparator" w:id="0">
    <w:p w14:paraId="229A3C4C" w14:textId="77777777" w:rsidR="00641D68" w:rsidRDefault="00641D68" w:rsidP="003B49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2253C"/>
    <w:multiLevelType w:val="hybridMultilevel"/>
    <w:tmpl w:val="79BCC36A"/>
    <w:lvl w:ilvl="0" w:tplc="09CA062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1CB2214"/>
    <w:multiLevelType w:val="hybridMultilevel"/>
    <w:tmpl w:val="3CB8C944"/>
    <w:lvl w:ilvl="0" w:tplc="A3D469B8">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
    <w:nsid w:val="3F9337C2"/>
    <w:multiLevelType w:val="hybridMultilevel"/>
    <w:tmpl w:val="9EE416B0"/>
    <w:lvl w:ilvl="0" w:tplc="31222F9A">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B177FE1"/>
    <w:multiLevelType w:val="hybridMultilevel"/>
    <w:tmpl w:val="3550A23A"/>
    <w:lvl w:ilvl="0" w:tplc="04090011">
      <w:start w:val="1"/>
      <w:numFmt w:val="decimal"/>
      <w:lvlText w:val="%1)"/>
      <w:lvlJc w:val="left"/>
      <w:pPr>
        <w:ind w:left="660" w:hanging="420"/>
      </w:pPr>
    </w:lvl>
    <w:lvl w:ilvl="1" w:tplc="FFFFFFFF" w:tentative="1">
      <w:start w:val="1"/>
      <w:numFmt w:val="lowerLetter"/>
      <w:lvlText w:val="%2)"/>
      <w:lvlJc w:val="left"/>
      <w:pPr>
        <w:ind w:left="1080" w:hanging="420"/>
      </w:pPr>
    </w:lvl>
    <w:lvl w:ilvl="2" w:tplc="FFFFFFFF" w:tentative="1">
      <w:start w:val="1"/>
      <w:numFmt w:val="lowerRoman"/>
      <w:lvlText w:val="%3."/>
      <w:lvlJc w:val="right"/>
      <w:pPr>
        <w:ind w:left="1500" w:hanging="420"/>
      </w:pPr>
    </w:lvl>
    <w:lvl w:ilvl="3" w:tplc="FFFFFFFF" w:tentative="1">
      <w:start w:val="1"/>
      <w:numFmt w:val="decimal"/>
      <w:lvlText w:val="%4."/>
      <w:lvlJc w:val="left"/>
      <w:pPr>
        <w:ind w:left="1920" w:hanging="420"/>
      </w:pPr>
    </w:lvl>
    <w:lvl w:ilvl="4" w:tplc="FFFFFFFF" w:tentative="1">
      <w:start w:val="1"/>
      <w:numFmt w:val="lowerLetter"/>
      <w:lvlText w:val="%5)"/>
      <w:lvlJc w:val="left"/>
      <w:pPr>
        <w:ind w:left="2340" w:hanging="420"/>
      </w:pPr>
    </w:lvl>
    <w:lvl w:ilvl="5" w:tplc="FFFFFFFF" w:tentative="1">
      <w:start w:val="1"/>
      <w:numFmt w:val="lowerRoman"/>
      <w:lvlText w:val="%6."/>
      <w:lvlJc w:val="right"/>
      <w:pPr>
        <w:ind w:left="2760" w:hanging="420"/>
      </w:pPr>
    </w:lvl>
    <w:lvl w:ilvl="6" w:tplc="FFFFFFFF" w:tentative="1">
      <w:start w:val="1"/>
      <w:numFmt w:val="decimal"/>
      <w:lvlText w:val="%7."/>
      <w:lvlJc w:val="left"/>
      <w:pPr>
        <w:ind w:left="3180" w:hanging="420"/>
      </w:pPr>
    </w:lvl>
    <w:lvl w:ilvl="7" w:tplc="FFFFFFFF" w:tentative="1">
      <w:start w:val="1"/>
      <w:numFmt w:val="lowerLetter"/>
      <w:lvlText w:val="%8)"/>
      <w:lvlJc w:val="left"/>
      <w:pPr>
        <w:ind w:left="3600" w:hanging="420"/>
      </w:pPr>
    </w:lvl>
    <w:lvl w:ilvl="8" w:tplc="FFFFFFFF" w:tentative="1">
      <w:start w:val="1"/>
      <w:numFmt w:val="lowerRoman"/>
      <w:lvlText w:val="%9."/>
      <w:lvlJc w:val="right"/>
      <w:pPr>
        <w:ind w:left="4020" w:hanging="420"/>
      </w:pPr>
    </w:lvl>
  </w:abstractNum>
  <w:abstractNum w:abstractNumId="4">
    <w:nsid w:val="591257EC"/>
    <w:multiLevelType w:val="hybridMultilevel"/>
    <w:tmpl w:val="30DCE4B2"/>
    <w:lvl w:ilvl="0" w:tplc="CC8CA31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5">
    <w:nsid w:val="616810B7"/>
    <w:multiLevelType w:val="hybridMultilevel"/>
    <w:tmpl w:val="CD1C61AC"/>
    <w:lvl w:ilvl="0" w:tplc="0409000F">
      <w:start w:val="1"/>
      <w:numFmt w:val="decimal"/>
      <w:lvlText w:val="%1."/>
      <w:lvlJc w:val="left"/>
      <w:pPr>
        <w:ind w:left="660" w:hanging="420"/>
      </w:p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6">
    <w:nsid w:val="6B171B58"/>
    <w:multiLevelType w:val="hybridMultilevel"/>
    <w:tmpl w:val="8A4A9E04"/>
    <w:lvl w:ilvl="0" w:tplc="04090011">
      <w:start w:val="1"/>
      <w:numFmt w:val="decimal"/>
      <w:lvlText w:val="%1)"/>
      <w:lvlJc w:val="left"/>
      <w:pPr>
        <w:ind w:left="660" w:hanging="420"/>
      </w:p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7">
    <w:nsid w:val="7F3908D9"/>
    <w:multiLevelType w:val="hybridMultilevel"/>
    <w:tmpl w:val="8A3CC164"/>
    <w:lvl w:ilvl="0" w:tplc="7094579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num w:numId="1">
    <w:abstractNumId w:val="2"/>
  </w:num>
  <w:num w:numId="2">
    <w:abstractNumId w:val="7"/>
  </w:num>
  <w:num w:numId="3">
    <w:abstractNumId w:val="4"/>
  </w:num>
  <w:num w:numId="4">
    <w:abstractNumId w:val="0"/>
  </w:num>
  <w:num w:numId="5">
    <w:abstractNumId w:val="6"/>
  </w:num>
  <w:num w:numId="6">
    <w:abstractNumId w:val="1"/>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C2E"/>
    <w:rsid w:val="0000213C"/>
    <w:rsid w:val="00054F3E"/>
    <w:rsid w:val="000940B7"/>
    <w:rsid w:val="000946D4"/>
    <w:rsid w:val="000A3BD6"/>
    <w:rsid w:val="000B1AB9"/>
    <w:rsid w:val="000C0762"/>
    <w:rsid w:val="000C1884"/>
    <w:rsid w:val="000C5DFD"/>
    <w:rsid w:val="000C5E42"/>
    <w:rsid w:val="000C70C1"/>
    <w:rsid w:val="000E0985"/>
    <w:rsid w:val="000E309D"/>
    <w:rsid w:val="000F6E68"/>
    <w:rsid w:val="00120C1F"/>
    <w:rsid w:val="0014127A"/>
    <w:rsid w:val="00157071"/>
    <w:rsid w:val="001A5F4F"/>
    <w:rsid w:val="001C7EF1"/>
    <w:rsid w:val="001E6D4C"/>
    <w:rsid w:val="00211E62"/>
    <w:rsid w:val="002258C9"/>
    <w:rsid w:val="00231A84"/>
    <w:rsid w:val="00235EE9"/>
    <w:rsid w:val="002405CB"/>
    <w:rsid w:val="002437AC"/>
    <w:rsid w:val="00274CF3"/>
    <w:rsid w:val="002B109B"/>
    <w:rsid w:val="002E044D"/>
    <w:rsid w:val="00303BC5"/>
    <w:rsid w:val="0036048F"/>
    <w:rsid w:val="00366C77"/>
    <w:rsid w:val="0038430C"/>
    <w:rsid w:val="003A38E7"/>
    <w:rsid w:val="003B490C"/>
    <w:rsid w:val="003C0B6A"/>
    <w:rsid w:val="00421743"/>
    <w:rsid w:val="0043239C"/>
    <w:rsid w:val="004415EA"/>
    <w:rsid w:val="00454619"/>
    <w:rsid w:val="00460516"/>
    <w:rsid w:val="004659B3"/>
    <w:rsid w:val="0046665E"/>
    <w:rsid w:val="00475281"/>
    <w:rsid w:val="004A5327"/>
    <w:rsid w:val="004C0158"/>
    <w:rsid w:val="004C2C2E"/>
    <w:rsid w:val="004E2716"/>
    <w:rsid w:val="004E60E2"/>
    <w:rsid w:val="004F4602"/>
    <w:rsid w:val="00515DD9"/>
    <w:rsid w:val="005255B5"/>
    <w:rsid w:val="00535B65"/>
    <w:rsid w:val="00595650"/>
    <w:rsid w:val="005F1411"/>
    <w:rsid w:val="006063C3"/>
    <w:rsid w:val="006309BD"/>
    <w:rsid w:val="00640A64"/>
    <w:rsid w:val="00641D68"/>
    <w:rsid w:val="0064667D"/>
    <w:rsid w:val="00657459"/>
    <w:rsid w:val="006924B7"/>
    <w:rsid w:val="006B1620"/>
    <w:rsid w:val="006B6FCE"/>
    <w:rsid w:val="006C54F0"/>
    <w:rsid w:val="006D67D2"/>
    <w:rsid w:val="006F1B66"/>
    <w:rsid w:val="00711816"/>
    <w:rsid w:val="00723572"/>
    <w:rsid w:val="00767325"/>
    <w:rsid w:val="007704F7"/>
    <w:rsid w:val="007A3EC1"/>
    <w:rsid w:val="007B163A"/>
    <w:rsid w:val="007B239A"/>
    <w:rsid w:val="007B4440"/>
    <w:rsid w:val="007D2E84"/>
    <w:rsid w:val="007E57C0"/>
    <w:rsid w:val="00826081"/>
    <w:rsid w:val="00834EB9"/>
    <w:rsid w:val="008535FD"/>
    <w:rsid w:val="00855FBE"/>
    <w:rsid w:val="00860FFB"/>
    <w:rsid w:val="00885E5E"/>
    <w:rsid w:val="008A1DCC"/>
    <w:rsid w:val="008C24A7"/>
    <w:rsid w:val="008C5A56"/>
    <w:rsid w:val="008C6042"/>
    <w:rsid w:val="00910E6A"/>
    <w:rsid w:val="00913F5E"/>
    <w:rsid w:val="00925A7B"/>
    <w:rsid w:val="009435F2"/>
    <w:rsid w:val="00966C68"/>
    <w:rsid w:val="00986042"/>
    <w:rsid w:val="009A00EA"/>
    <w:rsid w:val="009A4DD8"/>
    <w:rsid w:val="009A6F63"/>
    <w:rsid w:val="009C29A6"/>
    <w:rsid w:val="00A01C98"/>
    <w:rsid w:val="00A02EDF"/>
    <w:rsid w:val="00A30B5B"/>
    <w:rsid w:val="00A36317"/>
    <w:rsid w:val="00A461A8"/>
    <w:rsid w:val="00A86E3F"/>
    <w:rsid w:val="00A93C6F"/>
    <w:rsid w:val="00AB0758"/>
    <w:rsid w:val="00AC3AEB"/>
    <w:rsid w:val="00AE47F8"/>
    <w:rsid w:val="00B268B7"/>
    <w:rsid w:val="00B33815"/>
    <w:rsid w:val="00B472E8"/>
    <w:rsid w:val="00B85FBC"/>
    <w:rsid w:val="00BA0A34"/>
    <w:rsid w:val="00BD5BB1"/>
    <w:rsid w:val="00C0067F"/>
    <w:rsid w:val="00C051BB"/>
    <w:rsid w:val="00C15090"/>
    <w:rsid w:val="00C15266"/>
    <w:rsid w:val="00C16111"/>
    <w:rsid w:val="00C16F1C"/>
    <w:rsid w:val="00C35804"/>
    <w:rsid w:val="00C8474E"/>
    <w:rsid w:val="00C85B83"/>
    <w:rsid w:val="00C86DF0"/>
    <w:rsid w:val="00C91A2F"/>
    <w:rsid w:val="00CA321D"/>
    <w:rsid w:val="00CC2762"/>
    <w:rsid w:val="00CC7703"/>
    <w:rsid w:val="00CE7FC2"/>
    <w:rsid w:val="00CF4BE9"/>
    <w:rsid w:val="00D52289"/>
    <w:rsid w:val="00D61245"/>
    <w:rsid w:val="00DA335B"/>
    <w:rsid w:val="00E10CCF"/>
    <w:rsid w:val="00E248FB"/>
    <w:rsid w:val="00E45CE7"/>
    <w:rsid w:val="00E51033"/>
    <w:rsid w:val="00E65481"/>
    <w:rsid w:val="00E7627C"/>
    <w:rsid w:val="00E77E08"/>
    <w:rsid w:val="00E85362"/>
    <w:rsid w:val="00E87A73"/>
    <w:rsid w:val="00ED5FD2"/>
    <w:rsid w:val="00EE38C5"/>
    <w:rsid w:val="00EF4A54"/>
    <w:rsid w:val="00F10FD3"/>
    <w:rsid w:val="00F1297B"/>
    <w:rsid w:val="00F2535B"/>
    <w:rsid w:val="00F3528B"/>
    <w:rsid w:val="00F541C1"/>
    <w:rsid w:val="00F60BFE"/>
    <w:rsid w:val="00F6240D"/>
    <w:rsid w:val="00F95D7B"/>
    <w:rsid w:val="00FA57E9"/>
    <w:rsid w:val="00FC674B"/>
    <w:rsid w:val="00FF7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B67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49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490C"/>
    <w:rPr>
      <w:sz w:val="18"/>
      <w:szCs w:val="18"/>
    </w:rPr>
  </w:style>
  <w:style w:type="paragraph" w:styleId="a4">
    <w:name w:val="footer"/>
    <w:basedOn w:val="a"/>
    <w:link w:val="Char0"/>
    <w:uiPriority w:val="99"/>
    <w:unhideWhenUsed/>
    <w:rsid w:val="003B490C"/>
    <w:pPr>
      <w:tabs>
        <w:tab w:val="center" w:pos="4153"/>
        <w:tab w:val="right" w:pos="8306"/>
      </w:tabs>
      <w:snapToGrid w:val="0"/>
      <w:jc w:val="left"/>
    </w:pPr>
    <w:rPr>
      <w:sz w:val="18"/>
      <w:szCs w:val="18"/>
    </w:rPr>
  </w:style>
  <w:style w:type="character" w:customStyle="1" w:styleId="Char0">
    <w:name w:val="页脚 Char"/>
    <w:basedOn w:val="a0"/>
    <w:link w:val="a4"/>
    <w:uiPriority w:val="99"/>
    <w:rsid w:val="003B490C"/>
    <w:rPr>
      <w:sz w:val="18"/>
      <w:szCs w:val="18"/>
    </w:rPr>
  </w:style>
  <w:style w:type="paragraph" w:styleId="a5">
    <w:name w:val="List Paragraph"/>
    <w:basedOn w:val="a"/>
    <w:uiPriority w:val="34"/>
    <w:qFormat/>
    <w:rsid w:val="000F6E68"/>
    <w:pPr>
      <w:ind w:firstLineChars="200" w:firstLine="420"/>
    </w:pPr>
  </w:style>
  <w:style w:type="table" w:styleId="a6">
    <w:name w:val="Table Grid"/>
    <w:basedOn w:val="a1"/>
    <w:uiPriority w:val="39"/>
    <w:rsid w:val="00E248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1E6D4C"/>
    <w:rPr>
      <w:color w:val="0563C1" w:themeColor="hyperlink"/>
      <w:u w:val="single"/>
    </w:rPr>
  </w:style>
  <w:style w:type="character" w:customStyle="1" w:styleId="1">
    <w:name w:val="未处理的提及1"/>
    <w:basedOn w:val="a0"/>
    <w:uiPriority w:val="99"/>
    <w:semiHidden/>
    <w:unhideWhenUsed/>
    <w:rsid w:val="001E6D4C"/>
    <w:rPr>
      <w:color w:val="605E5C"/>
      <w:shd w:val="clear" w:color="auto" w:fill="E1DFDD"/>
    </w:rPr>
  </w:style>
  <w:style w:type="character" w:styleId="a8">
    <w:name w:val="Emphasis"/>
    <w:basedOn w:val="a0"/>
    <w:uiPriority w:val="20"/>
    <w:qFormat/>
    <w:rsid w:val="004415EA"/>
    <w:rPr>
      <w:i/>
      <w:iCs/>
    </w:rPr>
  </w:style>
  <w:style w:type="paragraph" w:styleId="a9">
    <w:name w:val="Normal (Web)"/>
    <w:basedOn w:val="a"/>
    <w:uiPriority w:val="99"/>
    <w:semiHidden/>
    <w:unhideWhenUsed/>
    <w:rsid w:val="00986042"/>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49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490C"/>
    <w:rPr>
      <w:sz w:val="18"/>
      <w:szCs w:val="18"/>
    </w:rPr>
  </w:style>
  <w:style w:type="paragraph" w:styleId="a4">
    <w:name w:val="footer"/>
    <w:basedOn w:val="a"/>
    <w:link w:val="Char0"/>
    <w:uiPriority w:val="99"/>
    <w:unhideWhenUsed/>
    <w:rsid w:val="003B490C"/>
    <w:pPr>
      <w:tabs>
        <w:tab w:val="center" w:pos="4153"/>
        <w:tab w:val="right" w:pos="8306"/>
      </w:tabs>
      <w:snapToGrid w:val="0"/>
      <w:jc w:val="left"/>
    </w:pPr>
    <w:rPr>
      <w:sz w:val="18"/>
      <w:szCs w:val="18"/>
    </w:rPr>
  </w:style>
  <w:style w:type="character" w:customStyle="1" w:styleId="Char0">
    <w:name w:val="页脚 Char"/>
    <w:basedOn w:val="a0"/>
    <w:link w:val="a4"/>
    <w:uiPriority w:val="99"/>
    <w:rsid w:val="003B490C"/>
    <w:rPr>
      <w:sz w:val="18"/>
      <w:szCs w:val="18"/>
    </w:rPr>
  </w:style>
  <w:style w:type="paragraph" w:styleId="a5">
    <w:name w:val="List Paragraph"/>
    <w:basedOn w:val="a"/>
    <w:uiPriority w:val="34"/>
    <w:qFormat/>
    <w:rsid w:val="000F6E68"/>
    <w:pPr>
      <w:ind w:firstLineChars="200" w:firstLine="420"/>
    </w:pPr>
  </w:style>
  <w:style w:type="table" w:styleId="a6">
    <w:name w:val="Table Grid"/>
    <w:basedOn w:val="a1"/>
    <w:uiPriority w:val="39"/>
    <w:rsid w:val="00E248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1E6D4C"/>
    <w:rPr>
      <w:color w:val="0563C1" w:themeColor="hyperlink"/>
      <w:u w:val="single"/>
    </w:rPr>
  </w:style>
  <w:style w:type="character" w:customStyle="1" w:styleId="1">
    <w:name w:val="未处理的提及1"/>
    <w:basedOn w:val="a0"/>
    <w:uiPriority w:val="99"/>
    <w:semiHidden/>
    <w:unhideWhenUsed/>
    <w:rsid w:val="001E6D4C"/>
    <w:rPr>
      <w:color w:val="605E5C"/>
      <w:shd w:val="clear" w:color="auto" w:fill="E1DFDD"/>
    </w:rPr>
  </w:style>
  <w:style w:type="character" w:styleId="a8">
    <w:name w:val="Emphasis"/>
    <w:basedOn w:val="a0"/>
    <w:uiPriority w:val="20"/>
    <w:qFormat/>
    <w:rsid w:val="004415EA"/>
    <w:rPr>
      <w:i/>
      <w:iCs/>
    </w:rPr>
  </w:style>
  <w:style w:type="paragraph" w:styleId="a9">
    <w:name w:val="Normal (Web)"/>
    <w:basedOn w:val="a"/>
    <w:uiPriority w:val="99"/>
    <w:semiHidden/>
    <w:unhideWhenUsed/>
    <w:rsid w:val="0098604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28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564</TotalTime>
  <Pages>5</Pages>
  <Words>571</Words>
  <Characters>3261</Characters>
  <Application>Microsoft Office Word</Application>
  <DocSecurity>0</DocSecurity>
  <Lines>27</Lines>
  <Paragraphs>7</Paragraphs>
  <ScaleCrop>false</ScaleCrop>
  <Company/>
  <LinksUpToDate>false</LinksUpToDate>
  <CharactersWithSpaces>3825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68116447@qq.com</dc:creator>
  <cp:keywords/>
  <dc:description/>
  <cp:lastModifiedBy>admin</cp:lastModifiedBy>
  <cp:revision>118</cp:revision>
  <dcterms:created xsi:type="dcterms:W3CDTF">2018-06-11T02:53:00Z</dcterms:created>
  <dcterms:modified xsi:type="dcterms:W3CDTF">2022-11-15T03:20:00Z</dcterms:modified>
</cp:coreProperties>
</file>