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A908C" w14:textId="77777777" w:rsidR="00E40CC3" w:rsidRPr="00E77FA0" w:rsidRDefault="00285B6F" w:rsidP="001F2F1E">
      <w:pPr>
        <w:jc w:val="center"/>
        <w:rPr>
          <w:rFonts w:ascii="方正小标宋简体" w:eastAsia="方正小标宋简体" w:hAnsiTheme="minorHAnsi" w:cs="宋体"/>
          <w:b/>
          <w:bCs/>
          <w:sz w:val="44"/>
          <w:szCs w:val="44"/>
        </w:rPr>
      </w:pPr>
      <w:r w:rsidRPr="00E77FA0">
        <w:rPr>
          <w:rFonts w:ascii="方正小标宋简体" w:eastAsia="方正小标宋简体" w:hAnsiTheme="minorHAnsi" w:cs="宋体" w:hint="eastAsia"/>
          <w:b/>
          <w:bCs/>
          <w:sz w:val="44"/>
          <w:szCs w:val="44"/>
        </w:rPr>
        <w:t>泌尿外科进修</w:t>
      </w:r>
      <w:r w:rsidR="00EC4C35" w:rsidRPr="00E77FA0">
        <w:rPr>
          <w:rFonts w:ascii="方正小标宋简体" w:eastAsia="方正小标宋简体" w:hAnsiTheme="minorHAnsi" w:cs="宋体" w:hint="eastAsia"/>
          <w:b/>
          <w:bCs/>
          <w:sz w:val="44"/>
          <w:szCs w:val="44"/>
        </w:rPr>
        <w:t>招生简章</w:t>
      </w:r>
    </w:p>
    <w:p w14:paraId="14E7FC8A" w14:textId="77777777" w:rsidR="0098093A" w:rsidRPr="00E77FA0" w:rsidRDefault="0098093A" w:rsidP="001F2F1E">
      <w:pPr>
        <w:jc w:val="center"/>
        <w:rPr>
          <w:rFonts w:ascii="仿宋_GB2312" w:eastAsia="仿宋_GB2312" w:hAnsiTheme="minorHAnsi"/>
          <w:b/>
          <w:sz w:val="28"/>
          <w:szCs w:val="28"/>
        </w:rPr>
      </w:pPr>
    </w:p>
    <w:p w14:paraId="22CFFE05" w14:textId="77777777" w:rsidR="000D5860" w:rsidRPr="00E77FA0" w:rsidRDefault="00D70DE4" w:rsidP="001F2F1E">
      <w:pPr>
        <w:rPr>
          <w:rFonts w:ascii="仿宋_GB2312" w:eastAsia="仿宋_GB2312" w:hAnsiTheme="minorHAnsi"/>
          <w:b/>
          <w:sz w:val="28"/>
          <w:szCs w:val="28"/>
        </w:rPr>
      </w:pPr>
      <w:r w:rsidRPr="00E77FA0">
        <w:rPr>
          <w:rFonts w:ascii="仿宋_GB2312" w:eastAsia="仿宋_GB2312" w:hAnsiTheme="minorHAnsi" w:hint="eastAsia"/>
          <w:b/>
          <w:sz w:val="28"/>
          <w:szCs w:val="28"/>
        </w:rPr>
        <w:t>一、</w:t>
      </w:r>
      <w:r w:rsidR="00285B6F" w:rsidRPr="00E77FA0">
        <w:rPr>
          <w:rFonts w:ascii="仿宋_GB2312" w:eastAsia="仿宋_GB2312" w:hAnsiTheme="minorHAnsi" w:hint="eastAsia"/>
          <w:b/>
          <w:sz w:val="28"/>
          <w:szCs w:val="28"/>
        </w:rPr>
        <w:t>科室</w:t>
      </w:r>
      <w:r w:rsidR="000D5860" w:rsidRPr="00E77FA0">
        <w:rPr>
          <w:rFonts w:ascii="仿宋_GB2312" w:eastAsia="仿宋_GB2312" w:hAnsiTheme="minorHAnsi" w:hint="eastAsia"/>
          <w:b/>
          <w:sz w:val="28"/>
          <w:szCs w:val="28"/>
        </w:rPr>
        <w:t>简介</w:t>
      </w:r>
    </w:p>
    <w:p w14:paraId="2050CF06" w14:textId="77777777" w:rsidR="00A46ED6" w:rsidRPr="00E77FA0" w:rsidRDefault="00B61DD1" w:rsidP="00E77FA0">
      <w:pPr>
        <w:ind w:firstLineChars="200" w:firstLine="560"/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四川大学华西医院泌尿外科是我国最早建立的泌尿外科专业之一，在泌尿外科领域拥有雄厚的基础，一直是我国泌尿外科疾病、微创泌尿外科和肾脏移植的医疗、科研、教学中心，其整体学术水平长期位居全国前列</w:t>
      </w:r>
      <w:r w:rsidR="00CA754F" w:rsidRPr="00E77FA0">
        <w:rPr>
          <w:rFonts w:ascii="仿宋_GB2312" w:eastAsia="仿宋_GB2312" w:hAnsiTheme="minorHAnsi" w:cs="Arial" w:hint="eastAsia"/>
          <w:sz w:val="28"/>
          <w:szCs w:val="28"/>
        </w:rPr>
        <w:t>，常年处于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复旦</w:t>
      </w:r>
      <w:r w:rsidR="00CA754F" w:rsidRPr="00E77FA0">
        <w:rPr>
          <w:rFonts w:ascii="仿宋_GB2312" w:eastAsia="仿宋_GB2312" w:hAnsiTheme="minorHAnsi" w:cs="Arial" w:hint="eastAsia"/>
          <w:sz w:val="28"/>
          <w:szCs w:val="28"/>
        </w:rPr>
        <w:t>专科声誉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排行榜</w:t>
      </w:r>
      <w:r w:rsidR="00CA754F" w:rsidRPr="00E77FA0">
        <w:rPr>
          <w:rFonts w:ascii="仿宋_GB2312" w:eastAsia="仿宋_GB2312" w:hAnsiTheme="minorHAnsi" w:cs="Arial" w:hint="eastAsia"/>
          <w:sz w:val="28"/>
          <w:szCs w:val="28"/>
        </w:rPr>
        <w:t>名列第五、且连续三年名列第三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。</w:t>
      </w:r>
    </w:p>
    <w:p w14:paraId="5722DE6A" w14:textId="77777777" w:rsidR="00B61DD1" w:rsidRPr="00E77FA0" w:rsidRDefault="00C8532E" w:rsidP="00E77FA0">
      <w:pPr>
        <w:ind w:firstLineChars="200" w:firstLine="560"/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泌尿外科是泌尿外科专业硕士学位、博士学位授予权单位和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博士后流动站</w:t>
      </w:r>
      <w:r w:rsidR="00AF271A" w:rsidRPr="00E77FA0">
        <w:rPr>
          <w:rFonts w:ascii="仿宋_GB2312" w:eastAsia="仿宋_GB2312" w:hAnsiTheme="minorHAnsi" w:cs="Arial" w:hint="eastAsia"/>
          <w:sz w:val="28"/>
          <w:szCs w:val="28"/>
        </w:rPr>
        <w:t>，牵头成立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了</w:t>
      </w:r>
      <w:r w:rsidR="00AF271A" w:rsidRPr="00E77FA0">
        <w:rPr>
          <w:rFonts w:ascii="仿宋_GB2312" w:eastAsia="仿宋_GB2312" w:hAnsiTheme="minorHAnsi" w:cs="Arial" w:hint="eastAsia"/>
          <w:sz w:val="28"/>
          <w:szCs w:val="28"/>
        </w:rPr>
        <w:t>中国泌尿系统修复重建联盟，是中华医学会泌尿外科学分会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（CUA）</w:t>
      </w:r>
      <w:r w:rsidR="00AF271A" w:rsidRPr="00E77FA0">
        <w:rPr>
          <w:rFonts w:ascii="仿宋_GB2312" w:eastAsia="仿宋_GB2312" w:hAnsiTheme="minorHAnsi" w:cs="Arial" w:hint="eastAsia"/>
          <w:sz w:val="28"/>
          <w:szCs w:val="28"/>
        </w:rPr>
        <w:t>西南微创泌尿培训中心、西南泌尿系结石防治中心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，是中华医学会泌尿外科学分会继续教育基地、国际腔道泌尿外科协会培训中心</w:t>
      </w:r>
      <w:r w:rsidR="00AF271A" w:rsidRPr="00E77FA0">
        <w:rPr>
          <w:rFonts w:ascii="仿宋_GB2312" w:eastAsia="仿宋_GB2312" w:hAnsiTheme="minorHAnsi" w:cs="Arial" w:hint="eastAsia"/>
          <w:sz w:val="28"/>
          <w:szCs w:val="28"/>
        </w:rPr>
        <w:t>。同时，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与</w:t>
      </w:r>
      <w:r w:rsidR="00AF271A" w:rsidRPr="00E77FA0">
        <w:rPr>
          <w:rFonts w:ascii="仿宋_GB2312" w:eastAsia="仿宋_GB2312" w:hAnsiTheme="minorHAnsi" w:cs="Arial" w:hint="eastAsia"/>
          <w:sz w:val="28"/>
          <w:szCs w:val="28"/>
        </w:rPr>
        <w:t>华西医院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临床技能培训中心强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强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联合获得美国外科医师协会（ACS）在亚洲地区首家认证的教育机构。2012年泌尿外科通过卫生部国家临床重点专科建设项目审批</w:t>
      </w:r>
      <w:r w:rsidR="00F1739D" w:rsidRPr="00E77FA0">
        <w:rPr>
          <w:rFonts w:ascii="仿宋_GB2312" w:eastAsia="仿宋_GB2312" w:hAnsiTheme="minorHAnsi" w:cs="Arial" w:hint="eastAsia"/>
          <w:sz w:val="28"/>
          <w:szCs w:val="28"/>
        </w:rPr>
        <w:t>、2017年终审评估高分通过</w:t>
      </w:r>
      <w:r w:rsidR="00715557" w:rsidRPr="00E77FA0">
        <w:rPr>
          <w:rFonts w:ascii="仿宋_GB2312" w:eastAsia="仿宋_GB2312" w:hAnsiTheme="minorHAnsi" w:cs="Arial" w:hint="eastAsia"/>
          <w:sz w:val="28"/>
          <w:szCs w:val="28"/>
        </w:rPr>
        <w:t>。</w:t>
      </w:r>
    </w:p>
    <w:p w14:paraId="6FBB5C0D" w14:textId="77777777" w:rsidR="00B61DD1" w:rsidRPr="00E77FA0" w:rsidRDefault="00F1739D" w:rsidP="00E77FA0">
      <w:pPr>
        <w:ind w:firstLineChars="200" w:firstLine="560"/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泌尿外科拥有一支高素质的专业队伍，师资力量雄厚。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截止201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8年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，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有在职医师</w:t>
      </w:r>
      <w:r w:rsidR="00D26BDF" w:rsidRPr="00E77FA0">
        <w:rPr>
          <w:rFonts w:ascii="仿宋_GB2312" w:eastAsia="仿宋_GB2312" w:hAnsiTheme="minorHAnsi" w:cs="Arial" w:hint="eastAsia"/>
          <w:sz w:val="28"/>
          <w:szCs w:val="28"/>
        </w:rPr>
        <w:t>3</w:t>
      </w:r>
      <w:r w:rsidR="00E44A45" w:rsidRPr="00E77FA0">
        <w:rPr>
          <w:rFonts w:ascii="仿宋_GB2312" w:eastAsia="仿宋_GB2312" w:hAnsiTheme="minorHAnsi" w:cs="Arial" w:hint="eastAsia"/>
          <w:sz w:val="28"/>
          <w:szCs w:val="28"/>
        </w:rPr>
        <w:t>8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人，其中正高级职称</w:t>
      </w:r>
      <w:r w:rsidR="000F0A92" w:rsidRPr="00E77FA0">
        <w:rPr>
          <w:rFonts w:ascii="仿宋_GB2312" w:eastAsia="仿宋_GB2312" w:hAnsiTheme="minorHAnsi" w:cs="Arial" w:hint="eastAsia"/>
          <w:sz w:val="28"/>
          <w:szCs w:val="28"/>
        </w:rPr>
        <w:t>11人、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副高级职称</w:t>
      </w:r>
      <w:r w:rsidR="00995EC3" w:rsidRPr="00E77FA0">
        <w:rPr>
          <w:rFonts w:ascii="仿宋_GB2312" w:eastAsia="仿宋_GB2312" w:hAnsiTheme="minorHAnsi" w:cs="Arial" w:hint="eastAsia"/>
          <w:sz w:val="28"/>
          <w:szCs w:val="28"/>
        </w:rPr>
        <w:t>1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4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人；博士生导师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10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人，硕士生导师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7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人；具有医学博士学位医师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31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人，</w:t>
      </w:r>
      <w:r w:rsidR="00E44A45" w:rsidRPr="00E77FA0">
        <w:rPr>
          <w:rFonts w:ascii="仿宋_GB2312" w:eastAsia="仿宋_GB2312" w:hAnsiTheme="minorHAnsi" w:cs="Arial" w:hint="eastAsia"/>
          <w:sz w:val="28"/>
          <w:szCs w:val="28"/>
        </w:rPr>
        <w:t>20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名40岁以下中青年医师</w:t>
      </w:r>
      <w:r w:rsidR="00E44A45" w:rsidRPr="00E77FA0">
        <w:rPr>
          <w:rFonts w:ascii="仿宋_GB2312" w:eastAsia="仿宋_GB2312" w:hAnsiTheme="minorHAnsi" w:cs="Arial" w:hint="eastAsia"/>
          <w:sz w:val="28"/>
          <w:szCs w:val="28"/>
        </w:rPr>
        <w:t>，其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中</w:t>
      </w:r>
      <w:r w:rsidR="00E44A45" w:rsidRPr="00E77FA0">
        <w:rPr>
          <w:rFonts w:ascii="仿宋_GB2312" w:eastAsia="仿宋_GB2312" w:hAnsiTheme="minorHAnsi" w:cs="Arial" w:hint="eastAsia"/>
          <w:sz w:val="28"/>
          <w:szCs w:val="28"/>
        </w:rPr>
        <w:t>19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名医师为博士毕业。在职护士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59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人，其中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副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主任护师1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人、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主管护师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14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人，本科及以上学历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48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人，另外还有在职技师</w:t>
      </w:r>
      <w:r w:rsidR="00CC4282" w:rsidRPr="00E77FA0">
        <w:rPr>
          <w:rFonts w:ascii="仿宋_GB2312" w:eastAsia="仿宋_GB2312" w:hAnsiTheme="minorHAnsi" w:cs="Arial" w:hint="eastAsia"/>
          <w:sz w:val="28"/>
          <w:szCs w:val="28"/>
        </w:rPr>
        <w:t>2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人。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2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0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余人先后在美国、英国、加拿大、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lastRenderedPageBreak/>
        <w:t>香港等地留学。同时，泌尿外科具有一流的学术影响力。现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有中华医学会泌尿外科学分会副主任委员1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名、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委员1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名，10多人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在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CUA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肿瘤学组、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微创学组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、结石学组、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尿控学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组、肾移植学组、基础学组、护理学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分别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组任委员。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同时，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拥有四川省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医学会泌尿外科专委会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、器官移植学会、男性学会的主任、副主任委员，四川省性学会理事长，成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都市泌尿学会主任、副主任委员，有多名专家享受国家政府特殊津贴。近20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名专家分别在中华泌尿外科杂志、中华器官移植杂志、中国男科学杂志、国外医学器官移植分册、中国腔道泌尿外科杂志、中国循证医学杂志、临床泌尿外科杂志、实用癌症杂志、华西医学、四川医学等任编委。近5年平均每年在国内外核心专业杂志发表论文超过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20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0篇，累计有超过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300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百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篇为SCI收录</w:t>
      </w:r>
      <w:r w:rsidR="00C8532E" w:rsidRPr="00E77FA0">
        <w:rPr>
          <w:rFonts w:ascii="仿宋_GB2312" w:eastAsia="仿宋_GB2312" w:hAnsiTheme="minorHAnsi" w:cs="Arial" w:hint="eastAsia"/>
          <w:sz w:val="28"/>
          <w:szCs w:val="28"/>
        </w:rPr>
        <w:t>，获多项省部级科研成果奖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。自1978年设立硕士点、1984年设立博士点至今，共培养硕士生、博士生逾200名，为各级医疗单位及泌尿外科专业输送了大量骨干力量。每年还在全国范围内招收泌尿外科进修医师及护士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4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0多名。</w:t>
      </w:r>
    </w:p>
    <w:p w14:paraId="01C74CDF" w14:textId="77777777" w:rsidR="00B61DD1" w:rsidRPr="00E77FA0" w:rsidRDefault="00440594" w:rsidP="00E77FA0">
      <w:pPr>
        <w:ind w:firstLineChars="200" w:firstLine="560"/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泌尿外科已开展临床业务覆盖现代泌尿外科所有亚专业，包括</w:t>
      </w:r>
      <w:bookmarkStart w:id="0" w:name="OLE_LINK14"/>
      <w:bookmarkStart w:id="1" w:name="OLE_LINK15"/>
      <w:r w:rsidRPr="00E77FA0">
        <w:rPr>
          <w:rFonts w:ascii="仿宋_GB2312" w:eastAsia="仿宋_GB2312" w:hAnsiTheme="minorHAnsi" w:cs="Arial" w:hint="eastAsia"/>
          <w:sz w:val="28"/>
          <w:szCs w:val="28"/>
        </w:rPr>
        <w:t>泌尿系肿瘤、前列腺疾病、微创、结石、尿路修复与重建、男科、肾移植</w:t>
      </w:r>
      <w:bookmarkEnd w:id="0"/>
      <w:bookmarkEnd w:id="1"/>
      <w:r w:rsidRPr="00E77FA0">
        <w:rPr>
          <w:rFonts w:ascii="仿宋_GB2312" w:eastAsia="仿宋_GB2312" w:hAnsiTheme="minorHAnsi" w:cs="Arial" w:hint="eastAsia"/>
          <w:sz w:val="28"/>
          <w:szCs w:val="28"/>
        </w:rPr>
        <w:t>、女性泌尿及神经泌尿等。同时，</w:t>
      </w:r>
      <w:r w:rsidR="00715557" w:rsidRPr="00E77FA0">
        <w:rPr>
          <w:rFonts w:ascii="仿宋_GB2312" w:eastAsia="仿宋_GB2312" w:hAnsiTheme="minorHAnsi" w:cs="Arial" w:hint="eastAsia"/>
          <w:sz w:val="28"/>
          <w:szCs w:val="28"/>
        </w:rPr>
        <w:t>泌尿外科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拥有齐全、一流的现代化泌尿外科检查和手术设备。目前有六间层流标准手术间，</w:t>
      </w:r>
      <w:r w:rsidR="00715557" w:rsidRPr="00E77FA0">
        <w:rPr>
          <w:rFonts w:ascii="仿宋_GB2312" w:eastAsia="仿宋_GB2312" w:hAnsiTheme="minorHAnsi" w:cs="Arial" w:hint="eastAsia"/>
          <w:sz w:val="28"/>
          <w:szCs w:val="28"/>
        </w:rPr>
        <w:t>含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层流泌尿检查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台手术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间，膀胱镜检查治疗室</w:t>
      </w:r>
      <w:r w:rsidR="00715557" w:rsidRPr="00E77FA0">
        <w:rPr>
          <w:rFonts w:ascii="仿宋_GB2312" w:eastAsia="仿宋_GB2312" w:hAnsiTheme="minorHAnsi" w:cs="Arial" w:hint="eastAsia"/>
          <w:sz w:val="28"/>
          <w:szCs w:val="28"/>
        </w:rPr>
        <w:t>各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一间，尿流动力学检查室一间，体外冲击波碎石治疗室一间。拥有</w:t>
      </w:r>
      <w:r w:rsidR="0068609A" w:rsidRPr="00E77FA0">
        <w:rPr>
          <w:rFonts w:ascii="仿宋_GB2312" w:eastAsia="仿宋_GB2312" w:hAnsiTheme="minorHAnsi" w:cs="Arial" w:hint="eastAsia"/>
          <w:sz w:val="28"/>
          <w:szCs w:val="28"/>
        </w:rPr>
        <w:t>达芬奇机器人手术系统、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多套Olympus经尿道手术系统、Olympus高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清电子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腹腔镜手术系统、输尿管肾镜、经皮肾镜、软性输尿管镜和膀胱镜、EMS超声碎石系统、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钬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lastRenderedPageBreak/>
        <w:t>激光治疗系统、</w:t>
      </w:r>
      <w:proofErr w:type="spell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Ligasure</w:t>
      </w:r>
      <w:proofErr w:type="spell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血管闭合系统等设备、AMS绿激光治疗系统，</w:t>
      </w:r>
      <w:proofErr w:type="spell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Lifeport</w:t>
      </w:r>
      <w:proofErr w:type="spellEnd"/>
      <w:r w:rsidRPr="00E77FA0">
        <w:rPr>
          <w:rFonts w:ascii="仿宋_GB2312" w:eastAsia="仿宋_GB2312" w:hAnsiTheme="minorHAnsi" w:cs="Arial" w:hint="eastAsia"/>
          <w:sz w:val="28"/>
          <w:szCs w:val="28"/>
        </w:rPr>
        <w:t>肾脏灌注运输系统、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显微镜系统等，为开展一系列的泌尿外科、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微创及肾移植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手术提供保障。拥有先进的德国</w:t>
      </w:r>
      <w:proofErr w:type="spell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Donnier</w:t>
      </w:r>
      <w:proofErr w:type="spell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体外冲击波碎石机，为泌尿系结石患者提供创伤小、恢复快的体外冲击波碎石治疗。拥有GE泌尿检查台、C臂x光机和彩色</w:t>
      </w:r>
      <w:proofErr w:type="gram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超声机</w:t>
      </w:r>
      <w:proofErr w:type="gram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各一台。为泌尿系统疾病的诊断治疗、手术中定位等提供保障。早在1985</w:t>
      </w:r>
      <w:r w:rsidRPr="00E77FA0">
        <w:rPr>
          <w:rFonts w:ascii="仿宋_GB2312" w:eastAsia="仿宋_GB2312" w:hAnsiTheme="minorHAnsi" w:cs="Arial" w:hint="eastAsia"/>
          <w:sz w:val="28"/>
          <w:szCs w:val="28"/>
        </w:rPr>
        <w:t>年就开展尿流动力学临床检查与科研，先拥有</w:t>
      </w:r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最新一代的</w:t>
      </w:r>
      <w:proofErr w:type="spellStart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Dantec</w:t>
      </w:r>
      <w:proofErr w:type="spellEnd"/>
      <w:r w:rsidR="00B61DD1" w:rsidRPr="00E77FA0">
        <w:rPr>
          <w:rFonts w:ascii="仿宋_GB2312" w:eastAsia="仿宋_GB2312" w:hAnsiTheme="minorHAnsi" w:cs="Arial" w:hint="eastAsia"/>
          <w:sz w:val="28"/>
          <w:szCs w:val="28"/>
        </w:rPr>
        <w:t>全自动尿流动力学检测仪，开展全套尿流动力学检查。</w:t>
      </w:r>
    </w:p>
    <w:p w14:paraId="55DCBB16" w14:textId="77777777" w:rsidR="00440594" w:rsidRPr="00E77FA0" w:rsidRDefault="00440594" w:rsidP="00E77FA0">
      <w:pPr>
        <w:ind w:firstLineChars="200" w:firstLine="560"/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目前，华西泌尿门诊量超过14万人次/年。拥有目前国内床位数最多的泌尿外科病房之一，其中普通泌尿病床199张，肾移植病床31张。年出入院病人现已超过7000人，平均手术台次700台/月。2010年底，泌尿外科于开始大力开展泌尿日间手术，不仅降低了患者治疗费用，还增加了病床使用率，缩短了患者等待手术时间，并荣获2013年亚洲医院管理</w:t>
      </w:r>
      <w:proofErr w:type="gramStart"/>
      <w:r w:rsidRPr="00E77FA0">
        <w:rPr>
          <w:rFonts w:ascii="仿宋_GB2312" w:eastAsia="仿宋_GB2312" w:hAnsiTheme="minorHAnsi" w:cs="Arial" w:hint="eastAsia"/>
          <w:sz w:val="28"/>
          <w:szCs w:val="28"/>
        </w:rPr>
        <w:t>奖费用</w:t>
      </w:r>
      <w:proofErr w:type="gramEnd"/>
      <w:r w:rsidRPr="00E77FA0">
        <w:rPr>
          <w:rFonts w:ascii="仿宋_GB2312" w:eastAsia="仿宋_GB2312" w:hAnsiTheme="minorHAnsi" w:cs="Arial" w:hint="eastAsia"/>
          <w:sz w:val="28"/>
          <w:szCs w:val="28"/>
        </w:rPr>
        <w:t>降低类银奖。</w:t>
      </w:r>
    </w:p>
    <w:p w14:paraId="10021E0E" w14:textId="77777777" w:rsidR="00B61DD1" w:rsidRPr="00E77FA0" w:rsidRDefault="00B61DD1" w:rsidP="001F2F1E">
      <w:pPr>
        <w:rPr>
          <w:rFonts w:ascii="仿宋_GB2312" w:eastAsia="仿宋_GB2312" w:hAnsiTheme="minorHAnsi" w:cs="Arial"/>
          <w:sz w:val="28"/>
          <w:szCs w:val="28"/>
        </w:rPr>
      </w:pPr>
    </w:p>
    <w:p w14:paraId="3C47A826" w14:textId="77777777" w:rsidR="00934125" w:rsidRPr="00E77FA0" w:rsidRDefault="001F2F1E" w:rsidP="001F2F1E">
      <w:pPr>
        <w:rPr>
          <w:rFonts w:ascii="仿宋_GB2312" w:eastAsia="仿宋_GB2312"/>
          <w:b/>
          <w:sz w:val="28"/>
          <w:szCs w:val="28"/>
        </w:rPr>
      </w:pPr>
      <w:r w:rsidRPr="00E77FA0">
        <w:rPr>
          <w:rFonts w:ascii="仿宋_GB2312" w:eastAsia="仿宋_GB2312" w:hint="eastAsia"/>
          <w:b/>
          <w:sz w:val="28"/>
          <w:szCs w:val="28"/>
        </w:rPr>
        <w:t>二、</w:t>
      </w:r>
      <w:r w:rsidR="00285B6F" w:rsidRPr="00E77FA0">
        <w:rPr>
          <w:rFonts w:ascii="仿宋_GB2312" w:eastAsia="仿宋_GB2312" w:hint="eastAsia"/>
          <w:b/>
          <w:sz w:val="28"/>
          <w:szCs w:val="28"/>
        </w:rPr>
        <w:t>进修简介</w:t>
      </w:r>
    </w:p>
    <w:p w14:paraId="240A81F6" w14:textId="77777777" w:rsidR="001F2F1E" w:rsidRPr="00E77FA0" w:rsidRDefault="001F2F1E" w:rsidP="001F2F1E">
      <w:pPr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1、</w:t>
      </w:r>
      <w:r w:rsidR="00440594" w:rsidRPr="00E77FA0">
        <w:rPr>
          <w:rFonts w:ascii="仿宋_GB2312" w:eastAsia="仿宋_GB2312" w:hAnsiTheme="minorHAnsi" w:cs="Arial" w:hint="eastAsia"/>
          <w:sz w:val="28"/>
          <w:szCs w:val="28"/>
        </w:rPr>
        <w:t>普通泌尿专业：涉及泌尿系肿瘤、结石、尿路修复与重建、男科、微创等亚专业（不含女性泌尿及神经泌尿）</w:t>
      </w:r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。进修期限为</w:t>
      </w:r>
      <w:r w:rsidR="0074326C" w:rsidRPr="00E77FA0">
        <w:rPr>
          <w:rFonts w:ascii="仿宋_GB2312" w:eastAsia="仿宋_GB2312" w:hAnsiTheme="minorHAnsi" w:cs="Arial" w:hint="eastAsia"/>
          <w:sz w:val="28"/>
          <w:szCs w:val="28"/>
        </w:rPr>
        <w:t>半年或一年</w:t>
      </w:r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。招生录取时间一般在入学</w:t>
      </w:r>
      <w:proofErr w:type="gramStart"/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前两月</w:t>
      </w:r>
      <w:proofErr w:type="gramEnd"/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，即</w:t>
      </w:r>
      <w:r w:rsidR="00026FEF" w:rsidRPr="00E77FA0">
        <w:rPr>
          <w:rFonts w:ascii="仿宋_GB2312" w:eastAsia="仿宋_GB2312" w:hAnsiTheme="minorHAnsi" w:cs="Arial" w:hint="eastAsia"/>
          <w:sz w:val="28"/>
          <w:szCs w:val="28"/>
        </w:rPr>
        <w:t>春季</w:t>
      </w:r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（3月初）入学者，1月份录取；</w:t>
      </w:r>
      <w:r w:rsidR="00026FEF" w:rsidRPr="00E77FA0">
        <w:rPr>
          <w:rFonts w:ascii="仿宋_GB2312" w:eastAsia="仿宋_GB2312" w:hAnsiTheme="minorHAnsi" w:cs="Arial" w:hint="eastAsia"/>
          <w:sz w:val="28"/>
          <w:szCs w:val="28"/>
        </w:rPr>
        <w:t>秋季</w:t>
      </w:r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（9月初）入学者，7月录取，</w:t>
      </w:r>
      <w:proofErr w:type="gramStart"/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故网络</w:t>
      </w:r>
      <w:proofErr w:type="gramEnd"/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报名应及时关注系统开放时间。</w:t>
      </w:r>
    </w:p>
    <w:p w14:paraId="42289122" w14:textId="6D4E98CD" w:rsidR="001F2F1E" w:rsidRDefault="001F2F1E" w:rsidP="001F2F1E">
      <w:pPr>
        <w:rPr>
          <w:rFonts w:ascii="仿宋_GB2312" w:eastAsia="仿宋_GB2312" w:hAnsiTheme="minorHAnsi"/>
          <w:sz w:val="28"/>
          <w:szCs w:val="28"/>
        </w:rPr>
      </w:pPr>
      <w:r w:rsidRPr="00E77FA0">
        <w:rPr>
          <w:rFonts w:ascii="仿宋_GB2312" w:eastAsia="仿宋_GB2312" w:hAnsiTheme="minorHAnsi" w:hint="eastAsia"/>
          <w:sz w:val="28"/>
          <w:szCs w:val="28"/>
        </w:rPr>
        <w:lastRenderedPageBreak/>
        <w:t>2、</w:t>
      </w:r>
      <w:r w:rsidR="0074326C" w:rsidRPr="00E77FA0">
        <w:rPr>
          <w:rFonts w:ascii="仿宋_GB2312" w:eastAsia="仿宋_GB2312" w:hAnsiTheme="minorHAnsi" w:hint="eastAsia"/>
          <w:sz w:val="28"/>
          <w:szCs w:val="28"/>
        </w:rPr>
        <w:t>女性泌尿</w:t>
      </w:r>
      <w:r w:rsidR="00870C74" w:rsidRPr="00E77FA0">
        <w:rPr>
          <w:rFonts w:ascii="仿宋_GB2312" w:eastAsia="仿宋_GB2312" w:hAnsiTheme="minorHAnsi" w:hint="eastAsia"/>
          <w:sz w:val="28"/>
          <w:szCs w:val="28"/>
        </w:rPr>
        <w:t>及神经泌尿专业</w:t>
      </w:r>
      <w:r w:rsidR="0074326C" w:rsidRPr="00E77FA0">
        <w:rPr>
          <w:rFonts w:ascii="仿宋_GB2312" w:eastAsia="仿宋_GB2312" w:hAnsiTheme="minorHAnsi" w:hint="eastAsia"/>
          <w:sz w:val="28"/>
          <w:szCs w:val="28"/>
        </w:rPr>
        <w:t>：</w:t>
      </w:r>
      <w:r w:rsidRPr="00E77FA0">
        <w:rPr>
          <w:rFonts w:ascii="仿宋_GB2312" w:eastAsia="仿宋_GB2312" w:hAnsiTheme="minorHAnsi" w:hint="eastAsia"/>
          <w:sz w:val="28"/>
          <w:szCs w:val="28"/>
        </w:rPr>
        <w:t>主要进修女性泌尿及神经泌尿相关内容，包含</w:t>
      </w:r>
      <w:bookmarkStart w:id="2" w:name="OLE_LINK18"/>
      <w:bookmarkStart w:id="3" w:name="OLE_LINK19"/>
      <w:r w:rsidRPr="00E77FA0">
        <w:rPr>
          <w:rFonts w:ascii="仿宋_GB2312" w:eastAsia="仿宋_GB2312" w:hAnsiTheme="minorHAnsi" w:hint="eastAsia"/>
          <w:sz w:val="28"/>
          <w:szCs w:val="28"/>
        </w:rPr>
        <w:t>张力性尿失禁、盆底脱垂、输尿管/膀胱阴道瘘、神经源性膀胱、骶神经刺激等疾病</w:t>
      </w:r>
      <w:bookmarkEnd w:id="2"/>
      <w:bookmarkEnd w:id="3"/>
      <w:r w:rsidRPr="00E77FA0">
        <w:rPr>
          <w:rFonts w:ascii="仿宋_GB2312" w:eastAsia="仿宋_GB2312" w:hAnsiTheme="minorHAnsi" w:hint="eastAsia"/>
          <w:sz w:val="28"/>
          <w:szCs w:val="28"/>
        </w:rPr>
        <w:t>的诊治或技术的运用。进修期限为</w:t>
      </w:r>
      <w:r w:rsidR="0074326C" w:rsidRPr="00E77FA0">
        <w:rPr>
          <w:rFonts w:ascii="仿宋_GB2312" w:eastAsia="仿宋_GB2312" w:hAnsiTheme="minorHAnsi" w:hint="eastAsia"/>
          <w:sz w:val="28"/>
          <w:szCs w:val="28"/>
        </w:rPr>
        <w:t>三个月或半年</w:t>
      </w:r>
      <w:r w:rsidRPr="00E77FA0">
        <w:rPr>
          <w:rFonts w:ascii="仿宋_GB2312" w:eastAsia="仿宋_GB2312" w:hAnsiTheme="minorHAnsi" w:hint="eastAsia"/>
          <w:sz w:val="28"/>
          <w:szCs w:val="28"/>
        </w:rPr>
        <w:t>。</w:t>
      </w:r>
    </w:p>
    <w:p w14:paraId="48104F97" w14:textId="7A7F991A" w:rsidR="000D0212" w:rsidRPr="00E77FA0" w:rsidRDefault="000D0212" w:rsidP="001F2F1E">
      <w:pPr>
        <w:rPr>
          <w:rFonts w:ascii="仿宋_GB2312" w:eastAsia="仿宋_GB2312" w:hAnsiTheme="minorHAnsi"/>
          <w:sz w:val="28"/>
          <w:szCs w:val="28"/>
        </w:rPr>
      </w:pPr>
      <w:r>
        <w:rPr>
          <w:rFonts w:ascii="仿宋_GB2312" w:eastAsia="仿宋_GB2312" w:hAnsiTheme="minorHAnsi" w:hint="eastAsia"/>
          <w:sz w:val="28"/>
          <w:szCs w:val="28"/>
        </w:rPr>
        <w:t>3、肾上腺高血压外科专业：主要进修肾上腺疾病的规范化诊疗内容，包括原发性醛固酮增多症、</w:t>
      </w:r>
      <w:proofErr w:type="gramStart"/>
      <w:r>
        <w:rPr>
          <w:rFonts w:ascii="仿宋_GB2312" w:eastAsia="仿宋_GB2312" w:hAnsiTheme="minorHAnsi" w:hint="eastAsia"/>
          <w:sz w:val="28"/>
          <w:szCs w:val="28"/>
        </w:rPr>
        <w:t>库欣综合征</w:t>
      </w:r>
      <w:proofErr w:type="gramEnd"/>
      <w:r>
        <w:rPr>
          <w:rFonts w:ascii="仿宋_GB2312" w:eastAsia="仿宋_GB2312" w:hAnsiTheme="minorHAnsi" w:hint="eastAsia"/>
          <w:sz w:val="28"/>
          <w:szCs w:val="28"/>
        </w:rPr>
        <w:t>、嗜铬细胞瘤、肾上腺皮质癌等疾病的诊治及肾上腺腹腔镜/开放/介入手术、肾上腺静脉采血等技术的运用。进修期限为</w:t>
      </w:r>
      <w:r w:rsidR="00B9063F">
        <w:rPr>
          <w:rFonts w:ascii="仿宋_GB2312" w:eastAsia="仿宋_GB2312" w:hAnsiTheme="minorHAnsi" w:hint="eastAsia"/>
          <w:sz w:val="28"/>
          <w:szCs w:val="28"/>
        </w:rPr>
        <w:t>半年</w:t>
      </w:r>
      <w:r w:rsidR="009A7923">
        <w:rPr>
          <w:rFonts w:ascii="仿宋_GB2312" w:eastAsia="仿宋_GB2312" w:hAnsiTheme="minorHAnsi" w:hint="eastAsia"/>
          <w:sz w:val="28"/>
          <w:szCs w:val="28"/>
        </w:rPr>
        <w:t>。</w:t>
      </w:r>
    </w:p>
    <w:p w14:paraId="2954AC3B" w14:textId="77777777" w:rsidR="001F2F1E" w:rsidRPr="00E77FA0" w:rsidRDefault="001F2F1E" w:rsidP="001F2F1E">
      <w:pPr>
        <w:rPr>
          <w:rFonts w:ascii="仿宋_GB2312" w:eastAsia="仿宋_GB2312" w:hAnsiTheme="minorHAnsi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kern w:val="2"/>
          <w:sz w:val="28"/>
          <w:szCs w:val="28"/>
        </w:rPr>
        <w:t>附：各专业进修期限安排表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701"/>
        <w:gridCol w:w="2552"/>
      </w:tblGrid>
      <w:tr w:rsidR="001F2F1E" w:rsidRPr="00E77FA0" w14:paraId="02695F10" w14:textId="77777777" w:rsidTr="000A47F8">
        <w:trPr>
          <w:trHeight w:val="320"/>
        </w:trPr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306015F9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bookmarkStart w:id="4" w:name="OLE_LINK16"/>
            <w:bookmarkStart w:id="5" w:name="OLE_LINK17"/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进修专业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37B052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进修期限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7422D8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每一年度招录人数</w:t>
            </w:r>
          </w:p>
        </w:tc>
      </w:tr>
      <w:tr w:rsidR="001F2F1E" w:rsidRPr="00E77FA0" w14:paraId="51C91FC2" w14:textId="77777777" w:rsidTr="000A47F8">
        <w:trPr>
          <w:trHeight w:val="320"/>
        </w:trPr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1F708AD5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普通泌尿专业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8ADE30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半年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97AA998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70人</w:t>
            </w:r>
          </w:p>
        </w:tc>
      </w:tr>
      <w:tr w:rsidR="001F2F1E" w:rsidRPr="00E77FA0" w14:paraId="59C2D982" w14:textId="77777777" w:rsidTr="000A47F8">
        <w:trPr>
          <w:trHeight w:val="320"/>
        </w:trPr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2BD432C4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普通泌尿专业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AC4227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一年</w:t>
            </w:r>
          </w:p>
        </w:tc>
        <w:tc>
          <w:tcPr>
            <w:tcW w:w="2552" w:type="dxa"/>
            <w:vMerge/>
            <w:vAlign w:val="center"/>
            <w:hideMark/>
          </w:tcPr>
          <w:p w14:paraId="19728772" w14:textId="77777777" w:rsidR="001F2F1E" w:rsidRPr="00E77FA0" w:rsidRDefault="001F2F1E" w:rsidP="001F2F1E">
            <w:pPr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</w:p>
        </w:tc>
      </w:tr>
      <w:tr w:rsidR="001F2F1E" w:rsidRPr="00E77FA0" w14:paraId="0B432097" w14:textId="77777777" w:rsidTr="000A47F8">
        <w:trPr>
          <w:trHeight w:val="320"/>
        </w:trPr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231F39CD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女性泌尿及神经泌尿专业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F944B0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半年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18CCFE43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12人</w:t>
            </w:r>
          </w:p>
        </w:tc>
      </w:tr>
      <w:tr w:rsidR="001F2F1E" w:rsidRPr="00E77FA0" w14:paraId="34769106" w14:textId="77777777" w:rsidTr="000A47F8">
        <w:trPr>
          <w:trHeight w:val="822"/>
        </w:trPr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294608F0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女性泌尿及神经泌尿专业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D1AEFC" w14:textId="77777777" w:rsidR="001F2F1E" w:rsidRPr="00E77FA0" w:rsidRDefault="001F2F1E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三月</w:t>
            </w:r>
          </w:p>
        </w:tc>
        <w:tc>
          <w:tcPr>
            <w:tcW w:w="2552" w:type="dxa"/>
            <w:vMerge/>
            <w:vAlign w:val="center"/>
            <w:hideMark/>
          </w:tcPr>
          <w:p w14:paraId="4D32E48B" w14:textId="77777777" w:rsidR="001F2F1E" w:rsidRPr="00E77FA0" w:rsidRDefault="001F2F1E" w:rsidP="001F2F1E">
            <w:pPr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</w:p>
        </w:tc>
      </w:tr>
      <w:tr w:rsidR="00B9063F" w:rsidRPr="00E77FA0" w14:paraId="1821285F" w14:textId="77777777" w:rsidTr="000A47F8">
        <w:trPr>
          <w:trHeight w:val="822"/>
        </w:trPr>
        <w:tc>
          <w:tcPr>
            <w:tcW w:w="4111" w:type="dxa"/>
            <w:shd w:val="clear" w:color="auto" w:fill="auto"/>
            <w:noWrap/>
            <w:vAlign w:val="center"/>
          </w:tcPr>
          <w:p w14:paraId="7734666A" w14:textId="25D2CFA3" w:rsidR="00B9063F" w:rsidRPr="00E77FA0" w:rsidRDefault="00B9063F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肾上腺高血压外科专业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049EAA4" w14:textId="29D668F6" w:rsidR="00B9063F" w:rsidRPr="00E77FA0" w:rsidRDefault="00B9063F" w:rsidP="001F2F1E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半年</w:t>
            </w:r>
          </w:p>
        </w:tc>
        <w:tc>
          <w:tcPr>
            <w:tcW w:w="2552" w:type="dxa"/>
            <w:vAlign w:val="center"/>
          </w:tcPr>
          <w:p w14:paraId="1EBB726B" w14:textId="0A7114E5" w:rsidR="00B9063F" w:rsidRPr="00E77FA0" w:rsidRDefault="00B9063F" w:rsidP="00B9063F">
            <w:pPr>
              <w:jc w:val="center"/>
              <w:rPr>
                <w:rFonts w:ascii="仿宋_GB2312" w:eastAsia="仿宋_GB2312" w:hAnsiTheme="minorHAnsi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Theme="minorHAnsi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Theme="minorHAnsi" w:hint="eastAsia"/>
                <w:color w:val="000000"/>
                <w:sz w:val="28"/>
                <w:szCs w:val="28"/>
              </w:rPr>
              <w:t>人</w:t>
            </w:r>
          </w:p>
        </w:tc>
      </w:tr>
      <w:bookmarkEnd w:id="4"/>
      <w:bookmarkEnd w:id="5"/>
    </w:tbl>
    <w:p w14:paraId="43A65591" w14:textId="77777777" w:rsidR="001F2F1E" w:rsidRPr="00E77FA0" w:rsidRDefault="001F2F1E" w:rsidP="001F2F1E">
      <w:pPr>
        <w:rPr>
          <w:rFonts w:ascii="仿宋_GB2312" w:eastAsia="仿宋_GB2312" w:hAnsiTheme="minorHAnsi" w:cs="Arial"/>
          <w:sz w:val="28"/>
          <w:szCs w:val="28"/>
        </w:rPr>
      </w:pPr>
    </w:p>
    <w:p w14:paraId="5F2D72F7" w14:textId="77777777" w:rsidR="005D7394" w:rsidRPr="00E77FA0" w:rsidRDefault="005D7394" w:rsidP="001F2F1E">
      <w:pPr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三、培养方案</w:t>
      </w:r>
    </w:p>
    <w:p w14:paraId="6DA05F05" w14:textId="77777777" w:rsidR="00C64C16" w:rsidRPr="00E77FA0" w:rsidRDefault="00C64C16" w:rsidP="001F2F1E">
      <w:pPr>
        <w:rPr>
          <w:rFonts w:ascii="仿宋_GB2312" w:eastAsia="仿宋_GB2312" w:hAnsiTheme="minorHAnsi" w:cs="Arial"/>
          <w:sz w:val="28"/>
          <w:szCs w:val="28"/>
        </w:rPr>
      </w:pPr>
    </w:p>
    <w:tbl>
      <w:tblPr>
        <w:tblW w:w="10221" w:type="dxa"/>
        <w:jc w:val="center"/>
        <w:tblLook w:val="04A0" w:firstRow="1" w:lastRow="0" w:firstColumn="1" w:lastColumn="0" w:noHBand="0" w:noVBand="1"/>
      </w:tblPr>
      <w:tblGrid>
        <w:gridCol w:w="1417"/>
        <w:gridCol w:w="1950"/>
        <w:gridCol w:w="2268"/>
        <w:gridCol w:w="1984"/>
        <w:gridCol w:w="2602"/>
      </w:tblGrid>
      <w:tr w:rsidR="00BB3D7E" w:rsidRPr="00E77FA0" w14:paraId="247A6D38" w14:textId="77777777" w:rsidTr="00BB3D7E">
        <w:trPr>
          <w:trHeight w:val="518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353C" w14:textId="77777777" w:rsidR="00C64C16" w:rsidRPr="00E77FA0" w:rsidRDefault="00C64C16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进修专业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005C" w14:textId="77777777" w:rsidR="00C64C16" w:rsidRPr="00E77FA0" w:rsidRDefault="00C64C16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学习内容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A0CB" w14:textId="77777777" w:rsidR="00C64C16" w:rsidRPr="00E77FA0" w:rsidRDefault="00C64C16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带教方法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3748" w14:textId="77777777" w:rsidR="00C64C16" w:rsidRPr="00E77FA0" w:rsidRDefault="00C64C16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结业考核方式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8D16" w14:textId="77777777" w:rsidR="00C64C16" w:rsidRPr="00E77FA0" w:rsidRDefault="00C64C16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进修学习后应达到的水平</w:t>
            </w:r>
          </w:p>
        </w:tc>
      </w:tr>
      <w:tr w:rsidR="004E4702" w:rsidRPr="00E77FA0" w14:paraId="27BD7991" w14:textId="77777777" w:rsidTr="00D50BB6">
        <w:trPr>
          <w:trHeight w:val="1286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CA39" w14:textId="77777777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lastRenderedPageBreak/>
              <w:t>普通泌尿专业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AE1E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泌尿系肿瘤、泌尿系结石</w:t>
            </w:r>
            <w:proofErr w:type="gramStart"/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结石</w:t>
            </w:r>
            <w:proofErr w:type="gramEnd"/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、泌尿系修复与重建、男科、移植等专业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A4B1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proofErr w:type="gramStart"/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亚专业</w:t>
            </w:r>
            <w:proofErr w:type="gramEnd"/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轮转、专题讲座、疑难病案讨论、手术观摩及操作、学术沙龙/会议、技能培训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F470" w14:textId="77777777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过程考核+理论考核</w:t>
            </w:r>
          </w:p>
        </w:tc>
        <w:tc>
          <w:tcPr>
            <w:tcW w:w="26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5A3B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医师或初年资主治医师应达到高年资主治医师水平；</w:t>
            </w:r>
          </w:p>
          <w:p w14:paraId="790C78B3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高年资主治医师应达到副高级医师水平；</w:t>
            </w:r>
          </w:p>
          <w:p w14:paraId="6E7F611D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初</w:t>
            </w:r>
            <w:proofErr w:type="gramStart"/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年资副</w:t>
            </w:r>
            <w:proofErr w:type="gramEnd"/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主任医师应达到高年资水平</w:t>
            </w:r>
          </w:p>
        </w:tc>
      </w:tr>
      <w:tr w:rsidR="004E4702" w:rsidRPr="00E77FA0" w14:paraId="6E63AA6C" w14:textId="77777777" w:rsidTr="00D50BB6">
        <w:trPr>
          <w:trHeight w:val="1431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7609" w14:textId="77777777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女性泌尿及神经泌尿专业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003F" w14:textId="77777777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女性泌尿、神经泌尿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6DF2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专业组学习、专题讲座、疑难病案讨论、手术观摩及操作、学术沙龙/会议、技能培训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9688" w14:textId="77777777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专业技术考核</w:t>
            </w:r>
          </w:p>
        </w:tc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DD365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4E4702" w:rsidRPr="00E77FA0" w14:paraId="1C529752" w14:textId="77777777" w:rsidTr="00D50BB6">
        <w:trPr>
          <w:trHeight w:val="1431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AB058" w14:textId="37619746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9063F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肾上腺高血压外科专业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299D" w14:textId="0A4996F0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肾上腺疾病、泌尿介入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6F" w14:textId="244CAD3A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专业组学习、专题讲座、疑难病案讨论、手术观摩及操作、学术沙龙/会议、技能培训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94983" w14:textId="66285B22" w:rsidR="004E4702" w:rsidRPr="00E77FA0" w:rsidRDefault="004E4702">
            <w:pPr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E77FA0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专业技术考核</w:t>
            </w:r>
          </w:p>
        </w:tc>
        <w:tc>
          <w:tcPr>
            <w:tcW w:w="26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61FE5" w14:textId="77777777" w:rsidR="004E4702" w:rsidRPr="00E77FA0" w:rsidRDefault="004E4702">
            <w:pPr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</w:tbl>
    <w:p w14:paraId="008DDE2F" w14:textId="77777777" w:rsidR="001F2F1E" w:rsidRPr="00E77FA0" w:rsidRDefault="001F2F1E" w:rsidP="001F2F1E">
      <w:pPr>
        <w:rPr>
          <w:rFonts w:ascii="仿宋_GB2312" w:eastAsia="仿宋_GB2312" w:hAnsiTheme="minorHAnsi" w:cs="Arial"/>
          <w:sz w:val="28"/>
          <w:szCs w:val="28"/>
        </w:rPr>
      </w:pPr>
    </w:p>
    <w:p w14:paraId="5D9168BF" w14:textId="77777777" w:rsidR="005D7394" w:rsidRPr="00E77FA0" w:rsidRDefault="005D7394" w:rsidP="001F2F1E">
      <w:pPr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四、进修学员资质要求</w:t>
      </w:r>
    </w:p>
    <w:p w14:paraId="2E6C3FA8" w14:textId="77777777" w:rsidR="005D7394" w:rsidRPr="00E77FA0" w:rsidRDefault="001F2F1E" w:rsidP="001F2F1E">
      <w:pPr>
        <w:ind w:firstLine="420"/>
        <w:rPr>
          <w:rFonts w:ascii="仿宋_GB2312" w:eastAsia="仿宋_GB2312" w:hAnsiTheme="minorHAnsi" w:cs="Arial"/>
          <w:sz w:val="28"/>
          <w:szCs w:val="28"/>
        </w:rPr>
      </w:pPr>
      <w:r w:rsidRPr="00E77FA0">
        <w:rPr>
          <w:rFonts w:ascii="仿宋_GB2312" w:eastAsia="仿宋_GB2312" w:hAnsiTheme="minorHAnsi" w:cs="Arial" w:hint="eastAsia"/>
          <w:sz w:val="28"/>
          <w:szCs w:val="28"/>
        </w:rPr>
        <w:t>泌尿外科各专业进修学院需满足如下</w:t>
      </w:r>
      <w:r w:rsidR="005D7394" w:rsidRPr="00E77FA0">
        <w:rPr>
          <w:rFonts w:ascii="仿宋_GB2312" w:eastAsia="仿宋_GB2312" w:hAnsiTheme="minorHAnsi" w:cs="Arial" w:hint="eastAsia"/>
          <w:sz w:val="28"/>
          <w:szCs w:val="28"/>
        </w:rPr>
        <w:t>条件：</w:t>
      </w:r>
    </w:p>
    <w:p w14:paraId="09D2CDED" w14:textId="77777777" w:rsidR="005D7394" w:rsidRPr="00E77FA0" w:rsidRDefault="005D7394" w:rsidP="001F2F1E">
      <w:pPr>
        <w:pStyle w:val="a3"/>
        <w:numPr>
          <w:ilvl w:val="0"/>
          <w:numId w:val="7"/>
        </w:numPr>
        <w:ind w:firstLineChars="0"/>
        <w:rPr>
          <w:rFonts w:ascii="仿宋_GB2312" w:eastAsia="仿宋_GB2312" w:cs="Arial"/>
          <w:sz w:val="28"/>
          <w:szCs w:val="28"/>
        </w:rPr>
      </w:pPr>
      <w:r w:rsidRPr="00E77FA0">
        <w:rPr>
          <w:rFonts w:ascii="仿宋_GB2312" w:eastAsia="仿宋_GB2312" w:cs="Arial" w:hint="eastAsia"/>
          <w:sz w:val="28"/>
          <w:szCs w:val="28"/>
        </w:rPr>
        <w:t>学历要求：医学本科及以上（老少边穷，民族地区以及政</w:t>
      </w:r>
      <w:r w:rsidRPr="00E77FA0">
        <w:rPr>
          <w:rFonts w:ascii="仿宋_GB2312" w:eastAsia="仿宋_GB2312" w:cs="Arial" w:hint="eastAsia"/>
          <w:sz w:val="28"/>
          <w:szCs w:val="28"/>
        </w:rPr>
        <w:lastRenderedPageBreak/>
        <w:t>府指令任务可放宽至医学大专）。</w:t>
      </w:r>
    </w:p>
    <w:p w14:paraId="7732B1EB" w14:textId="77777777" w:rsidR="005D7394" w:rsidRPr="00E77FA0" w:rsidRDefault="005D7394" w:rsidP="001F2F1E">
      <w:pPr>
        <w:pStyle w:val="a3"/>
        <w:numPr>
          <w:ilvl w:val="0"/>
          <w:numId w:val="7"/>
        </w:numPr>
        <w:ind w:firstLineChars="0"/>
        <w:rPr>
          <w:rFonts w:ascii="仿宋_GB2312" w:eastAsia="仿宋_GB2312" w:cs="Arial"/>
          <w:sz w:val="28"/>
          <w:szCs w:val="28"/>
        </w:rPr>
      </w:pPr>
      <w:r w:rsidRPr="00E77FA0">
        <w:rPr>
          <w:rFonts w:ascii="仿宋_GB2312" w:eastAsia="仿宋_GB2312" w:cs="Arial" w:hint="eastAsia"/>
          <w:sz w:val="28"/>
          <w:szCs w:val="28"/>
        </w:rPr>
        <w:t>工作年限：3年及以上。</w:t>
      </w:r>
    </w:p>
    <w:p w14:paraId="6EE086BE" w14:textId="0217C6CE" w:rsidR="005D7394" w:rsidRPr="00E77FA0" w:rsidRDefault="000A47F8" w:rsidP="001F2F1E">
      <w:pPr>
        <w:pStyle w:val="a3"/>
        <w:numPr>
          <w:ilvl w:val="0"/>
          <w:numId w:val="7"/>
        </w:numPr>
        <w:ind w:firstLineChars="0"/>
        <w:rPr>
          <w:rFonts w:ascii="仿宋_GB2312" w:eastAsia="仿宋_GB2312" w:cs="Arial"/>
          <w:sz w:val="28"/>
          <w:szCs w:val="28"/>
        </w:rPr>
      </w:pPr>
      <w:r>
        <w:rPr>
          <w:rFonts w:ascii="仿宋_GB2312" w:eastAsia="仿宋_GB2312" w:cs="Arial" w:hint="eastAsia"/>
          <w:sz w:val="28"/>
          <w:szCs w:val="28"/>
        </w:rPr>
        <w:t>具有</w:t>
      </w:r>
      <w:r w:rsidR="005D7394" w:rsidRPr="00E77FA0">
        <w:rPr>
          <w:rFonts w:ascii="仿宋_GB2312" w:eastAsia="仿宋_GB2312" w:cs="Arial" w:hint="eastAsia"/>
          <w:sz w:val="28"/>
          <w:szCs w:val="28"/>
        </w:rPr>
        <w:t>医师资格证及医师执业证</w:t>
      </w:r>
      <w:r>
        <w:rPr>
          <w:rFonts w:ascii="仿宋_GB2312" w:eastAsia="仿宋_GB2312" w:cs="Arial" w:hint="eastAsia"/>
          <w:sz w:val="28"/>
          <w:szCs w:val="28"/>
        </w:rPr>
        <w:t>，执业类别为临床，执业范围为外科专业；</w:t>
      </w:r>
      <w:r w:rsidRPr="00E77FA0">
        <w:rPr>
          <w:rFonts w:ascii="仿宋_GB2312" w:eastAsia="仿宋_GB2312" w:cs="Arial" w:hint="eastAsia"/>
          <w:sz w:val="28"/>
          <w:szCs w:val="28"/>
        </w:rPr>
        <w:t>女性泌尿及神经泌尿专业方向进修学员执业范围包括</w:t>
      </w:r>
      <w:r>
        <w:rPr>
          <w:rFonts w:ascii="仿宋_GB2312" w:eastAsia="仿宋_GB2312" w:cs="Arial" w:hint="eastAsia"/>
          <w:sz w:val="28"/>
          <w:szCs w:val="28"/>
        </w:rPr>
        <w:t>：外科专业、</w:t>
      </w:r>
      <w:r w:rsidRPr="000A47F8">
        <w:rPr>
          <w:rFonts w:ascii="仿宋_GB2312" w:eastAsia="仿宋_GB2312" w:cs="Arial"/>
          <w:sz w:val="28"/>
          <w:szCs w:val="28"/>
        </w:rPr>
        <w:t>妇产科专业</w:t>
      </w:r>
      <w:r w:rsidR="005D7394" w:rsidRPr="00E77FA0">
        <w:rPr>
          <w:rFonts w:ascii="仿宋_GB2312" w:eastAsia="仿宋_GB2312" w:cs="Arial" w:hint="eastAsia"/>
          <w:sz w:val="28"/>
          <w:szCs w:val="28"/>
        </w:rPr>
        <w:t>。</w:t>
      </w:r>
      <w:bookmarkStart w:id="6" w:name="_GoBack"/>
      <w:bookmarkEnd w:id="6"/>
    </w:p>
    <w:p w14:paraId="6CA42A32" w14:textId="77777777" w:rsidR="00285B6F" w:rsidRPr="00E77FA0" w:rsidRDefault="00285B6F" w:rsidP="00BB3D7E">
      <w:pPr>
        <w:jc w:val="right"/>
        <w:rPr>
          <w:rFonts w:ascii="仿宋_GB2312" w:eastAsia="仿宋_GB2312" w:hAnsiTheme="minorHAnsi" w:cs="Arial"/>
          <w:sz w:val="28"/>
          <w:szCs w:val="28"/>
        </w:rPr>
      </w:pPr>
    </w:p>
    <w:sectPr w:rsidR="00285B6F" w:rsidRPr="00E77FA0" w:rsidSect="00DF0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CCF50" w14:textId="77777777" w:rsidR="004943D8" w:rsidRDefault="004943D8" w:rsidP="003805F1">
      <w:r>
        <w:separator/>
      </w:r>
    </w:p>
  </w:endnote>
  <w:endnote w:type="continuationSeparator" w:id="0">
    <w:p w14:paraId="08C0DC35" w14:textId="77777777" w:rsidR="004943D8" w:rsidRDefault="004943D8" w:rsidP="0038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95252" w14:textId="77777777" w:rsidR="004943D8" w:rsidRDefault="004943D8" w:rsidP="003805F1">
      <w:r>
        <w:separator/>
      </w:r>
    </w:p>
  </w:footnote>
  <w:footnote w:type="continuationSeparator" w:id="0">
    <w:p w14:paraId="1B540F7D" w14:textId="77777777" w:rsidR="004943D8" w:rsidRDefault="004943D8" w:rsidP="00380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1BD9"/>
    <w:multiLevelType w:val="hybridMultilevel"/>
    <w:tmpl w:val="A6FCA188"/>
    <w:lvl w:ilvl="0" w:tplc="73D8B56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615D45"/>
    <w:multiLevelType w:val="hybridMultilevel"/>
    <w:tmpl w:val="95824932"/>
    <w:lvl w:ilvl="0" w:tplc="C778B912">
      <w:start w:val="1"/>
      <w:numFmt w:val="decimal"/>
      <w:lvlText w:val="%1、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153664E2"/>
    <w:multiLevelType w:val="hybridMultilevel"/>
    <w:tmpl w:val="ACCE00C0"/>
    <w:lvl w:ilvl="0" w:tplc="2BD03A8E">
      <w:start w:val="2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7C5EA7"/>
    <w:multiLevelType w:val="hybridMultilevel"/>
    <w:tmpl w:val="A6FCA188"/>
    <w:lvl w:ilvl="0" w:tplc="73D8B56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8E1498"/>
    <w:multiLevelType w:val="hybridMultilevel"/>
    <w:tmpl w:val="3A9E3BDC"/>
    <w:lvl w:ilvl="0" w:tplc="B4C8D76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7027796"/>
    <w:multiLevelType w:val="hybridMultilevel"/>
    <w:tmpl w:val="5680ECAE"/>
    <w:lvl w:ilvl="0" w:tplc="18ACD9A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3249B0"/>
    <w:multiLevelType w:val="hybridMultilevel"/>
    <w:tmpl w:val="FC0AD258"/>
    <w:lvl w:ilvl="0" w:tplc="3372EF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C464E6E"/>
    <w:multiLevelType w:val="hybridMultilevel"/>
    <w:tmpl w:val="FC0AD258"/>
    <w:lvl w:ilvl="0" w:tplc="3372EF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E184688"/>
    <w:multiLevelType w:val="hybridMultilevel"/>
    <w:tmpl w:val="61768A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8C1"/>
    <w:rsid w:val="00020739"/>
    <w:rsid w:val="00026FEF"/>
    <w:rsid w:val="000679F8"/>
    <w:rsid w:val="000A47F8"/>
    <w:rsid w:val="000D0212"/>
    <w:rsid w:val="000D5860"/>
    <w:rsid w:val="000F0A92"/>
    <w:rsid w:val="00137C3A"/>
    <w:rsid w:val="001804E6"/>
    <w:rsid w:val="001F2F1E"/>
    <w:rsid w:val="00232F93"/>
    <w:rsid w:val="0023793D"/>
    <w:rsid w:val="00285B6F"/>
    <w:rsid w:val="00341618"/>
    <w:rsid w:val="00353E0C"/>
    <w:rsid w:val="003631DB"/>
    <w:rsid w:val="003759A4"/>
    <w:rsid w:val="003805F1"/>
    <w:rsid w:val="004306D2"/>
    <w:rsid w:val="00440594"/>
    <w:rsid w:val="004411C3"/>
    <w:rsid w:val="0044184A"/>
    <w:rsid w:val="00452AC3"/>
    <w:rsid w:val="004943D8"/>
    <w:rsid w:val="004B68C1"/>
    <w:rsid w:val="004E4702"/>
    <w:rsid w:val="0059102A"/>
    <w:rsid w:val="005B0626"/>
    <w:rsid w:val="005D3E41"/>
    <w:rsid w:val="005D7394"/>
    <w:rsid w:val="0064406B"/>
    <w:rsid w:val="0068609A"/>
    <w:rsid w:val="00715557"/>
    <w:rsid w:val="0074326C"/>
    <w:rsid w:val="007B5A15"/>
    <w:rsid w:val="007E0760"/>
    <w:rsid w:val="00835B7B"/>
    <w:rsid w:val="00870C74"/>
    <w:rsid w:val="00880BD3"/>
    <w:rsid w:val="008B43A2"/>
    <w:rsid w:val="008C4688"/>
    <w:rsid w:val="008D0A1C"/>
    <w:rsid w:val="00934125"/>
    <w:rsid w:val="009404F2"/>
    <w:rsid w:val="0098093A"/>
    <w:rsid w:val="00995EC3"/>
    <w:rsid w:val="009A7923"/>
    <w:rsid w:val="009E331D"/>
    <w:rsid w:val="00A17DBD"/>
    <w:rsid w:val="00A46ED6"/>
    <w:rsid w:val="00A67E88"/>
    <w:rsid w:val="00AC4714"/>
    <w:rsid w:val="00AE1FF9"/>
    <w:rsid w:val="00AE7AEA"/>
    <w:rsid w:val="00AF271A"/>
    <w:rsid w:val="00B37C7F"/>
    <w:rsid w:val="00B61DD1"/>
    <w:rsid w:val="00B9063F"/>
    <w:rsid w:val="00BA4897"/>
    <w:rsid w:val="00BB3D7E"/>
    <w:rsid w:val="00C3206A"/>
    <w:rsid w:val="00C64C16"/>
    <w:rsid w:val="00C8532E"/>
    <w:rsid w:val="00CA754F"/>
    <w:rsid w:val="00CC4282"/>
    <w:rsid w:val="00D03BD0"/>
    <w:rsid w:val="00D26BDF"/>
    <w:rsid w:val="00D70DE4"/>
    <w:rsid w:val="00D763C6"/>
    <w:rsid w:val="00DC3A75"/>
    <w:rsid w:val="00DF02E5"/>
    <w:rsid w:val="00E144C5"/>
    <w:rsid w:val="00E161ED"/>
    <w:rsid w:val="00E21733"/>
    <w:rsid w:val="00E2360C"/>
    <w:rsid w:val="00E40CC3"/>
    <w:rsid w:val="00E44A45"/>
    <w:rsid w:val="00E620CA"/>
    <w:rsid w:val="00E77FA0"/>
    <w:rsid w:val="00EB74AE"/>
    <w:rsid w:val="00EC4C35"/>
    <w:rsid w:val="00ED3379"/>
    <w:rsid w:val="00EE1609"/>
    <w:rsid w:val="00F05BC0"/>
    <w:rsid w:val="00F1739D"/>
    <w:rsid w:val="00FB24A3"/>
    <w:rsid w:val="00FE1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B9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16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860"/>
    <w:pPr>
      <w:widowControl w:val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a4">
    <w:name w:val="header"/>
    <w:basedOn w:val="a"/>
    <w:link w:val="Char"/>
    <w:uiPriority w:val="99"/>
    <w:unhideWhenUsed/>
    <w:rsid w:val="003805F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05F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05F1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05F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3793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793D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6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Bill's iRobot</dc:creator>
  <cp:keywords/>
  <dc:description/>
  <cp:lastModifiedBy>admin</cp:lastModifiedBy>
  <cp:revision>55</cp:revision>
  <cp:lastPrinted>2018-06-28T23:55:00Z</cp:lastPrinted>
  <dcterms:created xsi:type="dcterms:W3CDTF">2014-12-07T12:01:00Z</dcterms:created>
  <dcterms:modified xsi:type="dcterms:W3CDTF">2023-11-14T01:15:00Z</dcterms:modified>
</cp:coreProperties>
</file>