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DE7C7">
      <w:pPr>
        <w:jc w:val="center"/>
        <w:rPr>
          <w:rFonts w:ascii="方正小标宋简体" w:hAnsi="Times New Roman" w:eastAsia="方正小标宋简体" w:cs="Helvetica"/>
          <w:sz w:val="40"/>
          <w:szCs w:val="28"/>
          <w:shd w:val="clear" w:color="auto" w:fill="FFFFFF"/>
        </w:rPr>
      </w:pPr>
      <w:r>
        <w:rPr>
          <w:rFonts w:hint="eastAsia" w:ascii="方正小标宋简体" w:hAnsi="Times New Roman" w:eastAsia="方正小标宋简体"/>
          <w:sz w:val="40"/>
          <w:szCs w:val="21"/>
        </w:rPr>
        <w:t>申请人提交材料清单</w:t>
      </w:r>
    </w:p>
    <w:p w14:paraId="4BF0AB3D">
      <w:pPr>
        <w:pStyle w:val="5"/>
        <w:shd w:val="clear" w:color="auto" w:fill="FFFFFF"/>
        <w:spacing w:before="0" w:beforeAutospacing="0" w:after="0" w:afterAutospacing="0"/>
        <w:ind w:firstLine="548"/>
        <w:jc w:val="both"/>
        <w:textAlignment w:val="baseline"/>
        <w:rPr>
          <w:rFonts w:ascii="Times New Roman" w:hAnsi="Times New Roman" w:eastAsia="仿宋_GB2312"/>
          <w:sz w:val="28"/>
          <w:shd w:val="clear" w:color="auto" w:fill="FFFFFF"/>
        </w:rPr>
      </w:pPr>
    </w:p>
    <w:p w14:paraId="5D335572">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ind w:firstLine="562" w:firstLineChars="200"/>
        <w:jc w:val="both"/>
        <w:textAlignment w:val="baseline"/>
        <w:rPr>
          <w:rFonts w:ascii="Times New Roman" w:hAnsi="Times New Roman" w:eastAsia="仿宋_GB2312"/>
          <w:b/>
          <w:color w:val="FF0000"/>
          <w:sz w:val="28"/>
          <w:shd w:val="clear" w:color="auto" w:fill="FFFFFF"/>
        </w:rPr>
      </w:pPr>
      <w:r>
        <w:rPr>
          <w:rFonts w:hint="eastAsia" w:ascii="Times New Roman" w:hAnsi="Times New Roman" w:eastAsia="仿宋_GB2312"/>
          <w:b/>
          <w:color w:val="FF0000"/>
          <w:sz w:val="28"/>
          <w:shd w:val="clear" w:color="auto" w:fill="FFFFFF"/>
        </w:rPr>
        <w:t>如为</w:t>
      </w:r>
      <w:r>
        <w:rPr>
          <w:rFonts w:ascii="Times New Roman" w:hAnsi="Times New Roman" w:eastAsia="仿宋_GB2312"/>
          <w:b/>
          <w:color w:val="FF0000"/>
          <w:sz w:val="28"/>
          <w:shd w:val="clear" w:color="auto" w:fill="FFFFFF"/>
        </w:rPr>
        <w:t>委培或定向生，请</w:t>
      </w:r>
      <w:r>
        <w:rPr>
          <w:rFonts w:hint="eastAsia" w:ascii="Times New Roman" w:hAnsi="Times New Roman" w:eastAsia="仿宋_GB2312"/>
          <w:b/>
          <w:color w:val="FF0000"/>
          <w:sz w:val="28"/>
          <w:shd w:val="clear" w:color="auto" w:fill="FFFFFF"/>
        </w:rPr>
        <w:t>同时出具</w:t>
      </w:r>
      <w:r>
        <w:rPr>
          <w:rFonts w:ascii="Times New Roman" w:hAnsi="Times New Roman" w:eastAsia="仿宋_GB2312"/>
          <w:b/>
          <w:color w:val="FF0000"/>
          <w:sz w:val="28"/>
          <w:shd w:val="clear" w:color="auto" w:fill="FFFFFF"/>
        </w:rPr>
        <w:t>委培</w:t>
      </w:r>
      <w:r>
        <w:rPr>
          <w:rFonts w:hint="eastAsia" w:ascii="Times New Roman" w:hAnsi="Times New Roman" w:eastAsia="仿宋_GB2312"/>
          <w:b/>
          <w:color w:val="FF0000"/>
          <w:sz w:val="28"/>
          <w:shd w:val="clear" w:color="auto" w:fill="FFFFFF"/>
          <w:lang w:eastAsia="zh-CN"/>
        </w:rPr>
        <w:t>（</w:t>
      </w:r>
      <w:r>
        <w:rPr>
          <w:rFonts w:ascii="Times New Roman" w:hAnsi="Times New Roman" w:eastAsia="仿宋_GB2312"/>
          <w:b/>
          <w:color w:val="FF0000"/>
          <w:sz w:val="28"/>
          <w:shd w:val="clear" w:color="auto" w:fill="FFFFFF"/>
        </w:rPr>
        <w:t>定向</w:t>
      </w:r>
      <w:r>
        <w:rPr>
          <w:rFonts w:hint="eastAsia" w:ascii="Times New Roman" w:hAnsi="Times New Roman" w:eastAsia="仿宋_GB2312"/>
          <w:b/>
          <w:color w:val="FF0000"/>
          <w:sz w:val="28"/>
          <w:shd w:val="clear" w:color="auto" w:fill="FFFFFF"/>
          <w:lang w:eastAsia="zh-CN"/>
        </w:rPr>
        <w:t>）</w:t>
      </w:r>
      <w:r>
        <w:rPr>
          <w:rFonts w:ascii="Times New Roman" w:hAnsi="Times New Roman" w:eastAsia="仿宋_GB2312"/>
          <w:b/>
          <w:color w:val="FF0000"/>
          <w:sz w:val="28"/>
          <w:shd w:val="clear" w:color="auto" w:fill="FFFFFF"/>
        </w:rPr>
        <w:t>协议书及</w:t>
      </w:r>
      <w:r>
        <w:rPr>
          <w:rFonts w:hint="eastAsia" w:ascii="Times New Roman" w:hAnsi="Times New Roman" w:eastAsia="仿宋_GB2312"/>
          <w:b/>
          <w:color w:val="FF0000"/>
          <w:sz w:val="28"/>
          <w:shd w:val="clear" w:color="auto" w:fill="FFFFFF"/>
        </w:rPr>
        <w:t>委培</w:t>
      </w:r>
      <w:r>
        <w:rPr>
          <w:rFonts w:hint="eastAsia" w:ascii="Times New Roman" w:hAnsi="Times New Roman" w:eastAsia="仿宋_GB2312"/>
          <w:b/>
          <w:color w:val="FF0000"/>
          <w:sz w:val="28"/>
          <w:shd w:val="clear" w:color="auto" w:fill="FFFFFF"/>
          <w:lang w:eastAsia="zh-CN"/>
        </w:rPr>
        <w:t>（</w:t>
      </w:r>
      <w:r>
        <w:rPr>
          <w:rFonts w:ascii="Times New Roman" w:hAnsi="Times New Roman" w:eastAsia="仿宋_GB2312"/>
          <w:b/>
          <w:color w:val="FF0000"/>
          <w:sz w:val="28"/>
          <w:shd w:val="clear" w:color="auto" w:fill="FFFFFF"/>
        </w:rPr>
        <w:t>定向</w:t>
      </w:r>
      <w:r>
        <w:rPr>
          <w:rFonts w:hint="eastAsia" w:ascii="Times New Roman" w:hAnsi="Times New Roman" w:eastAsia="仿宋_GB2312"/>
          <w:b/>
          <w:color w:val="FF0000"/>
          <w:sz w:val="28"/>
          <w:shd w:val="clear" w:color="auto" w:fill="FFFFFF"/>
          <w:lang w:eastAsia="zh-CN"/>
        </w:rPr>
        <w:t>）</w:t>
      </w:r>
      <w:r>
        <w:rPr>
          <w:rFonts w:ascii="Times New Roman" w:hAnsi="Times New Roman" w:eastAsia="仿宋_GB2312"/>
          <w:b/>
          <w:color w:val="FF0000"/>
          <w:sz w:val="28"/>
          <w:shd w:val="clear" w:color="auto" w:fill="FFFFFF"/>
        </w:rPr>
        <w:t>单位</w:t>
      </w:r>
      <w:r>
        <w:rPr>
          <w:rFonts w:hint="eastAsia" w:ascii="Times New Roman" w:hAnsi="Times New Roman" w:eastAsia="仿宋_GB2312"/>
          <w:b/>
          <w:color w:val="FF0000"/>
          <w:sz w:val="28"/>
          <w:shd w:val="clear" w:color="auto" w:fill="FFFFFF"/>
        </w:rPr>
        <w:t>同意</w:t>
      </w:r>
      <w:r>
        <w:rPr>
          <w:rFonts w:ascii="Times New Roman" w:hAnsi="Times New Roman" w:eastAsia="仿宋_GB2312"/>
          <w:b/>
          <w:color w:val="FF0000"/>
          <w:sz w:val="28"/>
          <w:shd w:val="clear" w:color="auto" w:fill="FFFFFF"/>
        </w:rPr>
        <w:t>函</w:t>
      </w:r>
      <w:r>
        <w:rPr>
          <w:rFonts w:hint="eastAsia" w:ascii="Times New Roman" w:hAnsi="Times New Roman" w:eastAsia="仿宋_GB2312"/>
          <w:b/>
          <w:color w:val="FF0000"/>
          <w:sz w:val="28"/>
          <w:shd w:val="clear" w:color="auto" w:fill="FFFFFF"/>
        </w:rPr>
        <w:t>。</w:t>
      </w:r>
    </w:p>
    <w:p w14:paraId="09BAEEB7">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ind w:firstLine="560" w:firstLineChars="200"/>
        <w:jc w:val="both"/>
        <w:textAlignment w:val="baseline"/>
        <w:rPr>
          <w:rFonts w:hint="eastAsia" w:ascii="Times New Roman" w:hAnsi="Times New Roman" w:eastAsia="仿宋_GB2312"/>
          <w:sz w:val="28"/>
          <w:shd w:val="clear" w:color="auto" w:fill="FFFFFF"/>
        </w:rPr>
      </w:pPr>
      <w:r>
        <w:rPr>
          <w:rFonts w:hint="eastAsia" w:ascii="Times New Roman" w:hAnsi="Times New Roman" w:eastAsia="仿宋_GB2312"/>
          <w:sz w:val="28"/>
          <w:shd w:val="clear" w:color="auto" w:fill="FFFFFF"/>
        </w:rPr>
        <w:t>所有纸质材料请一律使用A4纸打印或复印。如</w:t>
      </w:r>
      <w:r>
        <w:rPr>
          <w:rFonts w:ascii="Times New Roman" w:hAnsi="Times New Roman" w:eastAsia="仿宋_GB2312"/>
          <w:sz w:val="28"/>
          <w:shd w:val="clear" w:color="auto" w:fill="FFFFFF"/>
        </w:rPr>
        <w:t>材料模糊不清、无法识别、</w:t>
      </w:r>
      <w:r>
        <w:rPr>
          <w:rFonts w:hint="eastAsia" w:ascii="Times New Roman" w:hAnsi="Times New Roman" w:eastAsia="仿宋_GB2312"/>
          <w:sz w:val="28"/>
          <w:shd w:val="clear" w:color="auto" w:fill="FFFFFF"/>
        </w:rPr>
        <w:t>缺漏</w:t>
      </w:r>
      <w:r>
        <w:rPr>
          <w:rFonts w:ascii="Times New Roman" w:hAnsi="Times New Roman" w:eastAsia="仿宋_GB2312"/>
          <w:sz w:val="28"/>
          <w:shd w:val="clear" w:color="auto" w:fill="FFFFFF"/>
        </w:rPr>
        <w:t>或和要求不一致的，</w:t>
      </w:r>
      <w:r>
        <w:rPr>
          <w:rFonts w:hint="eastAsia" w:ascii="Times New Roman" w:hAnsi="Times New Roman" w:eastAsia="仿宋_GB2312"/>
          <w:sz w:val="28"/>
          <w:shd w:val="clear" w:color="auto" w:fill="FFFFFF"/>
        </w:rPr>
        <w:t>视为</w:t>
      </w:r>
      <w:r>
        <w:rPr>
          <w:rFonts w:ascii="Times New Roman" w:hAnsi="Times New Roman" w:eastAsia="仿宋_GB2312"/>
          <w:sz w:val="28"/>
          <w:shd w:val="clear" w:color="auto" w:fill="FFFFFF"/>
        </w:rPr>
        <w:t>无效申请，审核不予通过。暂不受理以下人员的申请</w:t>
      </w:r>
      <w:r>
        <w:rPr>
          <w:rFonts w:hint="eastAsia" w:ascii="Times New Roman" w:hAnsi="Times New Roman" w:eastAsia="仿宋_GB2312"/>
          <w:sz w:val="28"/>
          <w:shd w:val="clear" w:color="auto" w:fill="FFFFFF"/>
        </w:rPr>
        <w:t>：</w:t>
      </w:r>
    </w:p>
    <w:p w14:paraId="3C90C63E">
      <w:pPr>
        <w:pStyle w:val="5"/>
        <w:keepNext w:val="0"/>
        <w:keepLines w:val="0"/>
        <w:pageBreakBefore w:val="0"/>
        <w:widowControl/>
        <w:numPr>
          <w:ilvl w:val="0"/>
          <w:numId w:val="1"/>
        </w:numPr>
        <w:shd w:val="clear" w:color="auto" w:fill="FFFFFF"/>
        <w:kinsoku/>
        <w:wordWrap/>
        <w:overflowPunct/>
        <w:topLinePunct w:val="0"/>
        <w:autoSpaceDE/>
        <w:autoSpaceDN/>
        <w:bidi w:val="0"/>
        <w:adjustRightInd/>
        <w:snapToGrid/>
        <w:spacing w:before="0" w:beforeAutospacing="0" w:after="0" w:afterAutospacing="0"/>
        <w:ind w:firstLine="560" w:firstLineChars="200"/>
        <w:jc w:val="both"/>
        <w:textAlignment w:val="baseline"/>
        <w:rPr>
          <w:rFonts w:hint="eastAsia" w:ascii="Times New Roman" w:hAnsi="Times New Roman" w:eastAsia="仿宋_GB2312"/>
          <w:sz w:val="28"/>
          <w:shd w:val="clear" w:color="auto" w:fill="FFFFFF"/>
        </w:rPr>
      </w:pPr>
      <w:r>
        <w:rPr>
          <w:rFonts w:hint="eastAsia" w:ascii="Times New Roman" w:hAnsi="Times New Roman" w:eastAsia="仿宋_GB2312"/>
          <w:sz w:val="28"/>
          <w:shd w:val="clear" w:color="auto" w:fill="FFFFFF"/>
          <w:lang w:val="en-US" w:eastAsia="zh-CN"/>
        </w:rPr>
        <w:t>已获得国外全额奖学金资助。</w:t>
      </w:r>
    </w:p>
    <w:p w14:paraId="5F107D6C">
      <w:pPr>
        <w:pStyle w:val="5"/>
        <w:keepNext w:val="0"/>
        <w:keepLines w:val="0"/>
        <w:pageBreakBefore w:val="0"/>
        <w:widowControl/>
        <w:numPr>
          <w:ilvl w:val="0"/>
          <w:numId w:val="1"/>
        </w:numPr>
        <w:shd w:val="clear" w:color="auto" w:fill="FFFFFF"/>
        <w:kinsoku/>
        <w:wordWrap/>
        <w:overflowPunct/>
        <w:topLinePunct w:val="0"/>
        <w:autoSpaceDE/>
        <w:autoSpaceDN/>
        <w:bidi w:val="0"/>
        <w:adjustRightInd/>
        <w:snapToGrid/>
        <w:spacing w:before="0" w:beforeAutospacing="0" w:after="0" w:afterAutospacing="0"/>
        <w:ind w:firstLine="560" w:firstLineChars="200"/>
        <w:jc w:val="both"/>
        <w:textAlignment w:val="baseline"/>
        <w:rPr>
          <w:rFonts w:hint="default" w:ascii="Times New Roman" w:hAnsi="Times New Roman" w:eastAsia="仿宋_GB2312"/>
          <w:sz w:val="28"/>
          <w:shd w:val="clear" w:color="auto" w:fill="FFFFFF"/>
        </w:rPr>
      </w:pPr>
      <w:r>
        <w:rPr>
          <w:rFonts w:hint="eastAsia" w:ascii="Times New Roman" w:hAnsi="Times New Roman" w:eastAsia="仿宋_GB2312"/>
          <w:sz w:val="28"/>
          <w:shd w:val="clear" w:color="auto" w:fill="FFFFFF"/>
          <w:lang w:val="en-US" w:eastAsia="zh-CN"/>
        </w:rPr>
        <w:t>已获得国家公派出国留学资助资格且在有效期内。</w:t>
      </w:r>
    </w:p>
    <w:p w14:paraId="1CA8134E">
      <w:pPr>
        <w:pStyle w:val="5"/>
        <w:keepNext w:val="0"/>
        <w:keepLines w:val="0"/>
        <w:pageBreakBefore w:val="0"/>
        <w:widowControl/>
        <w:numPr>
          <w:ilvl w:val="0"/>
          <w:numId w:val="1"/>
        </w:numPr>
        <w:shd w:val="clear" w:color="auto" w:fill="FFFFFF"/>
        <w:kinsoku/>
        <w:wordWrap/>
        <w:overflowPunct/>
        <w:topLinePunct w:val="0"/>
        <w:autoSpaceDE/>
        <w:autoSpaceDN/>
        <w:bidi w:val="0"/>
        <w:adjustRightInd/>
        <w:snapToGrid/>
        <w:spacing w:before="0" w:beforeAutospacing="0" w:after="0" w:afterAutospacing="0"/>
        <w:ind w:firstLine="560" w:firstLineChars="200"/>
        <w:jc w:val="both"/>
        <w:textAlignment w:val="baseline"/>
        <w:rPr>
          <w:rFonts w:hint="default" w:ascii="Times New Roman" w:hAnsi="Times New Roman" w:eastAsia="仿宋_GB2312"/>
          <w:sz w:val="28"/>
          <w:shd w:val="clear" w:color="auto" w:fill="FFFFFF"/>
        </w:rPr>
      </w:pPr>
      <w:r>
        <w:rPr>
          <w:rFonts w:hint="eastAsia" w:ascii="Times New Roman" w:hAnsi="Times New Roman" w:eastAsia="仿宋_GB2312"/>
          <w:sz w:val="28"/>
          <w:shd w:val="clear" w:color="auto" w:fill="FFFFFF"/>
          <w:lang w:val="en-US" w:eastAsia="zh-CN"/>
        </w:rPr>
        <w:t>已申报国家公派出国留学项目尚未公布录取结果。</w:t>
      </w:r>
    </w:p>
    <w:p w14:paraId="3952449E">
      <w:pPr>
        <w:pStyle w:val="5"/>
        <w:keepNext w:val="0"/>
        <w:keepLines w:val="0"/>
        <w:pageBreakBefore w:val="0"/>
        <w:widowControl/>
        <w:numPr>
          <w:ilvl w:val="0"/>
          <w:numId w:val="1"/>
        </w:numPr>
        <w:shd w:val="clear" w:color="auto" w:fill="FFFFFF"/>
        <w:kinsoku/>
        <w:wordWrap/>
        <w:overflowPunct/>
        <w:topLinePunct w:val="0"/>
        <w:autoSpaceDE/>
        <w:autoSpaceDN/>
        <w:bidi w:val="0"/>
        <w:adjustRightInd/>
        <w:snapToGrid/>
        <w:spacing w:before="0" w:beforeAutospacing="0" w:after="0" w:afterAutospacing="0"/>
        <w:ind w:firstLine="560" w:firstLineChars="200"/>
        <w:jc w:val="both"/>
        <w:textAlignment w:val="baseline"/>
        <w:rPr>
          <w:rFonts w:hint="default" w:ascii="Times New Roman" w:hAnsi="Times New Roman" w:eastAsia="仿宋_GB2312"/>
          <w:sz w:val="28"/>
          <w:shd w:val="clear" w:color="auto" w:fill="FFFFFF"/>
        </w:rPr>
      </w:pPr>
      <w:r>
        <w:rPr>
          <w:rFonts w:hint="eastAsia" w:ascii="Times New Roman" w:hAnsi="Times New Roman" w:eastAsia="仿宋_GB2312"/>
          <w:sz w:val="28"/>
          <w:shd w:val="clear" w:color="auto" w:fill="FFFFFF"/>
          <w:lang w:val="en-US" w:eastAsia="zh-CN"/>
        </w:rPr>
        <w:t>曾获得国家公派出国留学资助资格，未经国家留学基金管理委员会（以下简称国家留学基金委）批准擅自放弃，且自资格有效期到期之日起不满2年。</w:t>
      </w:r>
    </w:p>
    <w:p w14:paraId="759CEBD4">
      <w:pPr>
        <w:pStyle w:val="5"/>
        <w:keepNext w:val="0"/>
        <w:keepLines w:val="0"/>
        <w:pageBreakBefore w:val="0"/>
        <w:widowControl/>
        <w:numPr>
          <w:ilvl w:val="0"/>
          <w:numId w:val="1"/>
        </w:numPr>
        <w:shd w:val="clear" w:color="auto" w:fill="FFFFFF"/>
        <w:kinsoku/>
        <w:wordWrap/>
        <w:overflowPunct/>
        <w:topLinePunct w:val="0"/>
        <w:autoSpaceDE/>
        <w:autoSpaceDN/>
        <w:bidi w:val="0"/>
        <w:adjustRightInd/>
        <w:snapToGrid/>
        <w:spacing w:before="0" w:beforeAutospacing="0" w:after="0" w:afterAutospacing="0"/>
        <w:ind w:firstLine="560" w:firstLineChars="200"/>
        <w:jc w:val="both"/>
        <w:textAlignment w:val="baseline"/>
        <w:rPr>
          <w:rFonts w:hint="default" w:ascii="Times New Roman" w:hAnsi="Times New Roman" w:eastAsia="仿宋_GB2312"/>
          <w:sz w:val="28"/>
          <w:shd w:val="clear" w:color="auto" w:fill="FFFFFF"/>
        </w:rPr>
      </w:pPr>
      <w:r>
        <w:rPr>
          <w:rFonts w:hint="eastAsia" w:ascii="Times New Roman" w:hAnsi="Times New Roman" w:eastAsia="仿宋_GB2312"/>
          <w:sz w:val="28"/>
          <w:shd w:val="clear" w:color="auto" w:fill="FFFFFF"/>
          <w:lang w:val="en-US" w:eastAsia="zh-CN"/>
        </w:rPr>
        <w:t>曾享受国家留学基金资助出国留学、距国家留学基金资助结束并回国登记2年内。项目有特殊规定的，按相关规定执行。</w:t>
      </w:r>
    </w:p>
    <w:tbl>
      <w:tblPr>
        <w:tblStyle w:val="7"/>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7512"/>
      </w:tblGrid>
      <w:tr w14:paraId="01A9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88" w:type="dxa"/>
            <w:vAlign w:val="center"/>
          </w:tcPr>
          <w:p w14:paraId="29CA71B5">
            <w:pPr>
              <w:spacing w:line="240" w:lineRule="auto"/>
              <w:jc w:val="center"/>
              <w:rPr>
                <w:rFonts w:ascii="Times New Roman" w:hAnsi="Times New Roman" w:eastAsia="仿宋_GB2312"/>
                <w:b/>
                <w:sz w:val="28"/>
              </w:rPr>
            </w:pPr>
            <w:r>
              <w:rPr>
                <w:rFonts w:hint="eastAsia" w:ascii="Times New Roman" w:hAnsi="Times New Roman" w:eastAsia="仿宋_GB2312"/>
                <w:b/>
                <w:sz w:val="28"/>
              </w:rPr>
              <w:t>序号</w:t>
            </w:r>
          </w:p>
        </w:tc>
        <w:tc>
          <w:tcPr>
            <w:tcW w:w="7512" w:type="dxa"/>
            <w:vAlign w:val="center"/>
          </w:tcPr>
          <w:p w14:paraId="47B8329E">
            <w:pPr>
              <w:spacing w:line="240" w:lineRule="auto"/>
              <w:jc w:val="center"/>
              <w:rPr>
                <w:rFonts w:ascii="Times New Roman" w:hAnsi="Times New Roman" w:eastAsia="仿宋_GB2312"/>
                <w:b/>
                <w:sz w:val="28"/>
              </w:rPr>
            </w:pPr>
            <w:r>
              <w:rPr>
                <w:rFonts w:hint="eastAsia" w:ascii="Times New Roman" w:hAnsi="Times New Roman" w:eastAsia="仿宋_GB2312"/>
                <w:b/>
                <w:sz w:val="28"/>
              </w:rPr>
              <w:t>材料名称</w:t>
            </w:r>
          </w:p>
        </w:tc>
      </w:tr>
      <w:tr w14:paraId="35B04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77BDEDEF">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66644D74">
            <w:pPr>
              <w:keepNext w:val="0"/>
              <w:keepLines w:val="0"/>
              <w:pageBreakBefore w:val="0"/>
              <w:kinsoku/>
              <w:wordWrap/>
              <w:overflowPunct/>
              <w:topLinePunct w:val="0"/>
              <w:bidi w:val="0"/>
              <w:snapToGrid/>
              <w:spacing w:line="560" w:lineRule="exact"/>
              <w:jc w:val="center"/>
              <w:textAlignment w:val="auto"/>
              <w:rPr>
                <w:rFonts w:hint="eastAsia" w:ascii="Times New Roman" w:hAnsi="Times New Roman" w:eastAsia="仿宋_GB2312" w:cs="Helvetica"/>
                <w:sz w:val="28"/>
                <w:szCs w:val="24"/>
              </w:rPr>
            </w:pPr>
            <w:r>
              <w:rPr>
                <w:rFonts w:hint="eastAsia" w:ascii="Times New Roman" w:hAnsi="Times New Roman" w:eastAsia="仿宋_GB2312" w:cs="Helvetica"/>
                <w:sz w:val="28"/>
                <w:szCs w:val="24"/>
              </w:rPr>
              <w:t>国家留学基金管理委员会出国留学申请表</w:t>
            </w:r>
          </w:p>
          <w:p w14:paraId="7F3492C0">
            <w:pPr>
              <w:keepNext w:val="0"/>
              <w:keepLines w:val="0"/>
              <w:pageBreakBefore w:val="0"/>
              <w:kinsoku/>
              <w:wordWrap/>
              <w:overflowPunct/>
              <w:topLinePunct w:val="0"/>
              <w:bidi w:val="0"/>
              <w:snapToGrid/>
              <w:spacing w:line="560" w:lineRule="exact"/>
              <w:jc w:val="center"/>
              <w:textAlignment w:val="auto"/>
              <w:rPr>
                <w:rFonts w:ascii="Times New Roman" w:hAnsi="Times New Roman" w:eastAsia="仿宋_GB2312" w:cs="Helvetica"/>
                <w:sz w:val="28"/>
                <w:szCs w:val="28"/>
                <w:shd w:val="clear" w:color="auto" w:fill="FFFFFF"/>
              </w:rPr>
            </w:pPr>
            <w:r>
              <w:rPr>
                <w:rFonts w:hint="eastAsia" w:ascii="Times New Roman" w:hAnsi="Times New Roman" w:eastAsia="仿宋_GB2312" w:cs="Helvetica"/>
                <w:sz w:val="28"/>
                <w:szCs w:val="24"/>
              </w:rPr>
              <w:t>*申请人可至多选择</w:t>
            </w:r>
            <w:r>
              <w:rPr>
                <w:rFonts w:hint="eastAsia" w:ascii="Times New Roman" w:hAnsi="Times New Roman" w:eastAsia="仿宋_GB2312" w:cs="Helvetica"/>
                <w:sz w:val="28"/>
                <w:szCs w:val="24"/>
                <w:lang w:val="en-US"/>
              </w:rPr>
              <w:t>3</w:t>
            </w:r>
            <w:r>
              <w:rPr>
                <w:rFonts w:hint="eastAsia" w:ascii="Times New Roman" w:hAnsi="Times New Roman" w:eastAsia="仿宋_GB2312" w:cs="Helvetica"/>
                <w:sz w:val="28"/>
                <w:szCs w:val="24"/>
              </w:rPr>
              <w:t>个意向课题，在申请表“具体研究方向”一栏填写课题编号</w:t>
            </w:r>
            <w:r>
              <w:rPr>
                <w:rFonts w:hint="eastAsia" w:ascii="Times New Roman" w:hAnsi="Times New Roman" w:eastAsia="仿宋_GB2312" w:cs="Helvetica"/>
                <w:sz w:val="28"/>
                <w:szCs w:val="24"/>
                <w:lang w:eastAsia="zh-CN"/>
              </w:rPr>
              <w:t>（</w:t>
            </w:r>
            <w:r>
              <w:rPr>
                <w:rFonts w:hint="eastAsia" w:ascii="Times New Roman" w:hAnsi="Times New Roman" w:eastAsia="仿宋_GB2312" w:cs="Helvetica"/>
                <w:sz w:val="28"/>
                <w:szCs w:val="24"/>
              </w:rPr>
              <w:t>如：</w:t>
            </w:r>
            <w:r>
              <w:rPr>
                <w:rFonts w:hint="eastAsia" w:ascii="Times New Roman" w:hAnsi="Times New Roman" w:eastAsia="仿宋_GB2312" w:cs="Helvetica"/>
                <w:sz w:val="28"/>
                <w:szCs w:val="24"/>
                <w:lang w:val="en-US"/>
              </w:rPr>
              <w:t>1.1</w:t>
            </w:r>
            <w:r>
              <w:rPr>
                <w:rFonts w:hint="eastAsia" w:ascii="Times New Roman" w:hAnsi="Times New Roman" w:eastAsia="仿宋_GB2312" w:cs="Helvetica"/>
                <w:sz w:val="28"/>
                <w:szCs w:val="24"/>
              </w:rPr>
              <w:t>，</w:t>
            </w:r>
            <w:r>
              <w:rPr>
                <w:rFonts w:hint="eastAsia" w:ascii="Times New Roman" w:hAnsi="Times New Roman" w:eastAsia="仿宋_GB2312" w:cs="Helvetica"/>
                <w:sz w:val="28"/>
                <w:szCs w:val="24"/>
                <w:lang w:val="en-US"/>
              </w:rPr>
              <w:t>8.5</w:t>
            </w:r>
            <w:r>
              <w:rPr>
                <w:rFonts w:hint="eastAsia" w:ascii="Times New Roman" w:hAnsi="Times New Roman" w:eastAsia="仿宋_GB2312" w:cs="Helvetica"/>
                <w:sz w:val="28"/>
                <w:szCs w:val="24"/>
              </w:rPr>
              <w:t>，</w:t>
            </w:r>
            <w:r>
              <w:rPr>
                <w:rFonts w:hint="eastAsia" w:ascii="Times New Roman" w:hAnsi="Times New Roman" w:eastAsia="仿宋_GB2312" w:cs="Helvetica"/>
                <w:sz w:val="28"/>
                <w:szCs w:val="24"/>
                <w:lang w:val="en-US"/>
              </w:rPr>
              <w:t>GMS</w:t>
            </w:r>
            <w:r>
              <w:rPr>
                <w:rFonts w:hint="eastAsia" w:ascii="Times New Roman" w:hAnsi="Times New Roman" w:eastAsia="仿宋_GB2312" w:cs="Helvetica"/>
                <w:sz w:val="28"/>
                <w:szCs w:val="24"/>
              </w:rPr>
              <w:t>）</w:t>
            </w:r>
          </w:p>
        </w:tc>
      </w:tr>
      <w:tr w14:paraId="782B3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EA6B9A9">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4B6A4482">
            <w:pPr>
              <w:keepNext w:val="0"/>
              <w:keepLines w:val="0"/>
              <w:pageBreakBefore w:val="0"/>
              <w:kinsoku/>
              <w:wordWrap/>
              <w:overflowPunct/>
              <w:topLinePunct w:val="0"/>
              <w:bidi w:val="0"/>
              <w:snapToGrid/>
              <w:spacing w:line="560" w:lineRule="exact"/>
              <w:jc w:val="center"/>
              <w:textAlignment w:val="auto"/>
              <w:rPr>
                <w:rFonts w:ascii="Times New Roman" w:hAnsi="Times New Roman" w:eastAsia="仿宋_GB2312" w:cs="Helvetica"/>
                <w:sz w:val="28"/>
                <w:szCs w:val="24"/>
              </w:rPr>
            </w:pPr>
            <w:r>
              <w:rPr>
                <w:rFonts w:hint="eastAsia" w:ascii="Times New Roman" w:hAnsi="Times New Roman" w:eastAsia="仿宋_GB2312" w:cs="Helvetica"/>
                <w:sz w:val="28"/>
                <w:szCs w:val="24"/>
              </w:rPr>
              <w:t>出国留学申请单位推荐意见表</w:t>
            </w:r>
          </w:p>
          <w:p w14:paraId="0FAD5E7F">
            <w:pPr>
              <w:pStyle w:val="13"/>
              <w:keepNext w:val="0"/>
              <w:keepLines w:val="0"/>
              <w:pageBreakBefore w:val="0"/>
              <w:kinsoku/>
              <w:wordWrap/>
              <w:overflowPunct/>
              <w:topLinePunct w:val="0"/>
              <w:bidi w:val="0"/>
              <w:snapToGrid/>
              <w:spacing w:line="560" w:lineRule="exact"/>
              <w:ind w:left="0" w:leftChars="0" w:firstLine="0" w:firstLineChars="0"/>
              <w:textAlignment w:val="auto"/>
              <w:rPr>
                <w:rFonts w:ascii="Times New Roman" w:hAnsi="Times New Roman" w:eastAsia="仿宋_GB2312" w:cs="Helvetica"/>
                <w:sz w:val="28"/>
                <w:szCs w:val="24"/>
              </w:rPr>
            </w:pPr>
            <w:r>
              <w:rPr>
                <w:rFonts w:hint="eastAsia" w:ascii="Times New Roman" w:hAnsi="Times New Roman" w:eastAsia="仿宋_GB2312" w:cs="Helvetica"/>
                <w:sz w:val="28"/>
                <w:szCs w:val="24"/>
              </w:rPr>
              <w:t>*申请人在国家公派留学管理信息平台完成网申，打印申请表时，系统会自动生成并导出《意见表》。《意见表》应由申请人所在单位针对每位申请人填写所有栏目（“上级主管部门复核意见”一栏除外），并由单位负责人签字盖章。《意见表》中填写的单位推荐意见，其文字内容须誊录至《单位</w:t>
            </w:r>
            <w:r>
              <w:rPr>
                <w:rFonts w:ascii="Times New Roman" w:hAnsi="Times New Roman" w:eastAsia="仿宋_GB2312" w:cs="Helvetica"/>
                <w:sz w:val="28"/>
                <w:szCs w:val="24"/>
              </w:rPr>
              <w:t>推荐人选信息汇总表</w:t>
            </w:r>
            <w:r>
              <w:rPr>
                <w:rFonts w:hint="eastAsia" w:ascii="Times New Roman" w:hAnsi="Times New Roman" w:eastAsia="仿宋_GB2312" w:cs="Helvetica"/>
                <w:sz w:val="28"/>
                <w:szCs w:val="24"/>
              </w:rPr>
              <w:t>》中。</w:t>
            </w:r>
          </w:p>
        </w:tc>
      </w:tr>
      <w:tr w14:paraId="6788C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5BDD9BC">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40752A12">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Times New Roman" w:hAnsi="Times New Roman" w:eastAsia="仿宋_GB2312" w:cs="Helvetica"/>
                <w:sz w:val="28"/>
                <w:szCs w:val="24"/>
              </w:rPr>
            </w:pPr>
            <w:r>
              <w:rPr>
                <w:rFonts w:hint="eastAsia" w:ascii="Times New Roman" w:hAnsi="Times New Roman" w:eastAsia="仿宋_GB2312" w:cs="Helvetica"/>
                <w:sz w:val="28"/>
                <w:szCs w:val="24"/>
              </w:rPr>
              <w:t>中英文成绩单（自本科阶段起）</w:t>
            </w:r>
          </w:p>
        </w:tc>
      </w:tr>
      <w:tr w14:paraId="1029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0" w:hRule="atLeast"/>
        </w:trPr>
        <w:tc>
          <w:tcPr>
            <w:tcW w:w="988" w:type="dxa"/>
            <w:vAlign w:val="center"/>
          </w:tcPr>
          <w:p w14:paraId="600D6259">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1986E8D6">
            <w:pPr>
              <w:keepNext w:val="0"/>
              <w:keepLines w:val="0"/>
              <w:pageBreakBefore w:val="0"/>
              <w:kinsoku/>
              <w:wordWrap/>
              <w:overflowPunct/>
              <w:topLinePunct w:val="0"/>
              <w:autoSpaceDE/>
              <w:autoSpaceDN/>
              <w:bidi w:val="0"/>
              <w:snapToGrid/>
              <w:spacing w:line="560" w:lineRule="exact"/>
              <w:jc w:val="center"/>
              <w:textAlignment w:val="auto"/>
              <w:rPr>
                <w:rFonts w:hint="eastAsia" w:ascii="Times New Roman" w:hAnsi="Times New Roman" w:eastAsia="仿宋_GB2312" w:cs="Helvetica"/>
                <w:sz w:val="28"/>
                <w:szCs w:val="24"/>
              </w:rPr>
            </w:pPr>
            <w:r>
              <w:rPr>
                <w:rFonts w:hint="eastAsia" w:ascii="Times New Roman" w:hAnsi="Times New Roman" w:eastAsia="仿宋_GB2312" w:cs="Helvetica"/>
                <w:sz w:val="28"/>
                <w:szCs w:val="24"/>
              </w:rPr>
              <w:t>英语水平证明</w:t>
            </w:r>
          </w:p>
          <w:p w14:paraId="4E8FFE8A">
            <w:pPr>
              <w:keepNext w:val="0"/>
              <w:keepLines w:val="0"/>
              <w:pageBreakBefore w:val="0"/>
              <w:kinsoku/>
              <w:wordWrap/>
              <w:overflowPunct/>
              <w:topLinePunct w:val="0"/>
              <w:autoSpaceDE/>
              <w:autoSpaceDN/>
              <w:bidi w:val="0"/>
              <w:snapToGrid/>
              <w:spacing w:line="560" w:lineRule="exact"/>
              <w:textAlignment w:val="auto"/>
              <w:rPr>
                <w:rFonts w:hint="eastAsia" w:ascii="Times New Roman" w:hAnsi="Times New Roman" w:eastAsia="仿宋_GB2312" w:cs="Helvetica"/>
                <w:sz w:val="28"/>
                <w:szCs w:val="24"/>
                <w:lang w:eastAsia="zh-CN"/>
              </w:rPr>
            </w:pPr>
            <w:r>
              <w:rPr>
                <w:rFonts w:hint="eastAsia" w:ascii="Times New Roman" w:hAnsi="Times New Roman" w:eastAsia="仿宋_GB2312" w:cs="Helvetica"/>
                <w:sz w:val="28"/>
                <w:szCs w:val="24"/>
                <w:lang w:val="en-US" w:eastAsia="zh-CN"/>
              </w:rPr>
              <w:t>*</w:t>
            </w:r>
            <w:r>
              <w:rPr>
                <w:rFonts w:hint="default" w:ascii="Times New Roman" w:hAnsi="Times New Roman" w:eastAsia="仿宋_GB2312" w:cs="Helvetica"/>
                <w:sz w:val="28"/>
                <w:szCs w:val="24"/>
                <w:lang w:val="en-US" w:eastAsia="zh-CN"/>
              </w:rPr>
              <w:t>申请人应按《国家公派出国留学外语合格条件》中有关外语水平要求，提交相应的有效外语水平证明扫描件</w:t>
            </w:r>
            <w:r>
              <w:rPr>
                <w:rFonts w:hint="eastAsia" w:ascii="Times New Roman" w:hAnsi="Times New Roman" w:eastAsia="仿宋_GB2312" w:cs="Helvetica"/>
                <w:sz w:val="28"/>
                <w:szCs w:val="24"/>
                <w:lang w:val="en-US" w:eastAsia="zh-CN"/>
              </w:rPr>
              <w:t>。</w:t>
            </w:r>
            <w:r>
              <w:rPr>
                <w:rFonts w:hint="default" w:ascii="Times New Roman" w:hAnsi="Times New Roman" w:eastAsia="仿宋_GB2312" w:cs="Helvetica"/>
                <w:sz w:val="28"/>
                <w:szCs w:val="24"/>
                <w:lang w:val="en-US" w:eastAsia="zh-CN"/>
              </w:rPr>
              <w:t>申请时外语水平未达到</w:t>
            </w:r>
            <w:r>
              <w:rPr>
                <w:rFonts w:hint="eastAsia" w:ascii="Times New Roman" w:hAnsi="Times New Roman" w:eastAsia="仿宋_GB2312" w:cs="Helvetica"/>
                <w:sz w:val="28"/>
                <w:szCs w:val="24"/>
                <w:lang w:val="en-US" w:eastAsia="zh-CN"/>
              </w:rPr>
              <w:t>牛津大学入学条件者</w:t>
            </w:r>
            <w:r>
              <w:rPr>
                <w:rFonts w:hint="default" w:ascii="Times New Roman" w:hAnsi="Times New Roman" w:eastAsia="仿宋_GB2312" w:cs="Helvetica"/>
                <w:sz w:val="28"/>
                <w:szCs w:val="24"/>
                <w:lang w:val="en-US" w:eastAsia="zh-CN"/>
              </w:rPr>
              <w:t>，须提供可反映其外语水平的考试证明，如往年TOEFL/IELTS</w:t>
            </w:r>
            <w:r>
              <w:rPr>
                <w:rFonts w:hint="eastAsia" w:ascii="Times New Roman" w:hAnsi="Times New Roman" w:eastAsia="仿宋_GB2312" w:cs="Helvetica"/>
                <w:sz w:val="28"/>
                <w:szCs w:val="24"/>
                <w:lang w:val="en-US" w:eastAsia="zh-CN"/>
              </w:rPr>
              <w:t>/大学英语四、六级</w:t>
            </w:r>
            <w:r>
              <w:rPr>
                <w:rFonts w:hint="default" w:ascii="Times New Roman" w:hAnsi="Times New Roman" w:eastAsia="仿宋_GB2312" w:cs="Helvetica"/>
                <w:sz w:val="28"/>
                <w:szCs w:val="24"/>
                <w:lang w:val="en-US" w:eastAsia="zh-CN"/>
              </w:rPr>
              <w:t>等考试成绩单。此类人员如通过</w:t>
            </w:r>
            <w:r>
              <w:rPr>
                <w:rFonts w:hint="eastAsia" w:ascii="Times New Roman" w:hAnsi="Times New Roman" w:eastAsia="仿宋_GB2312" w:cs="Helvetica"/>
                <w:sz w:val="28"/>
                <w:szCs w:val="24"/>
                <w:lang w:val="en-US" w:eastAsia="zh-CN"/>
              </w:rPr>
              <w:t>双方</w:t>
            </w:r>
            <w:r>
              <w:rPr>
                <w:rFonts w:hint="default" w:ascii="Times New Roman" w:hAnsi="Times New Roman" w:eastAsia="仿宋_GB2312" w:cs="Helvetica"/>
                <w:sz w:val="28"/>
                <w:szCs w:val="24"/>
                <w:lang w:val="en-US" w:eastAsia="zh-CN"/>
              </w:rPr>
              <w:t>评审被录取，须达到</w:t>
            </w:r>
            <w:r>
              <w:rPr>
                <w:rFonts w:hint="eastAsia" w:ascii="Times New Roman" w:hAnsi="Times New Roman" w:eastAsia="仿宋_GB2312" w:cs="Helvetica"/>
                <w:sz w:val="28"/>
                <w:szCs w:val="24"/>
                <w:lang w:val="en-US" w:eastAsia="zh-CN"/>
              </w:rPr>
              <w:t>牛津大学外语入学</w:t>
            </w:r>
            <w:r>
              <w:rPr>
                <w:rFonts w:hint="default" w:ascii="Times New Roman" w:hAnsi="Times New Roman" w:eastAsia="仿宋_GB2312" w:cs="Helvetica"/>
                <w:sz w:val="28"/>
                <w:szCs w:val="24"/>
                <w:lang w:val="en-US" w:eastAsia="zh-CN"/>
              </w:rPr>
              <w:t>条件后方可派出</w:t>
            </w:r>
            <w:r>
              <w:rPr>
                <w:rFonts w:hint="eastAsia" w:ascii="Times New Roman" w:hAnsi="Times New Roman" w:eastAsia="仿宋_GB2312" w:cs="Helvetica"/>
                <w:sz w:val="28"/>
                <w:szCs w:val="24"/>
                <w:lang w:val="en-US" w:eastAsia="zh-CN"/>
              </w:rPr>
              <w:t>。</w:t>
            </w:r>
          </w:p>
        </w:tc>
      </w:tr>
      <w:tr w14:paraId="6B6C4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79F0070">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0CF115E3">
            <w:pPr>
              <w:keepNext w:val="0"/>
              <w:keepLines w:val="0"/>
              <w:pageBreakBefore w:val="0"/>
              <w:kinsoku/>
              <w:wordWrap/>
              <w:overflowPunct/>
              <w:topLinePunct w:val="0"/>
              <w:autoSpaceDE/>
              <w:autoSpaceDN/>
              <w:bidi w:val="0"/>
              <w:snapToGrid/>
              <w:spacing w:line="560" w:lineRule="exact"/>
              <w:jc w:val="center"/>
              <w:textAlignment w:val="auto"/>
              <w:rPr>
                <w:rFonts w:hint="eastAsia" w:ascii="Times New Roman" w:hAnsi="Times New Roman" w:eastAsia="仿宋_GB2312" w:cs="Helvetica"/>
                <w:sz w:val="28"/>
                <w:szCs w:val="24"/>
                <w:lang w:val="en-US" w:eastAsia="zh-CN"/>
              </w:rPr>
            </w:pPr>
            <w:r>
              <w:rPr>
                <w:rFonts w:hint="eastAsia" w:ascii="Times New Roman" w:hAnsi="Times New Roman" w:eastAsia="仿宋_GB2312" w:cs="Helvetica"/>
                <w:sz w:val="28"/>
                <w:szCs w:val="24"/>
                <w:lang w:val="en-US" w:eastAsia="zh-CN"/>
              </w:rPr>
              <w:t>中英文研修计划</w:t>
            </w:r>
          </w:p>
          <w:p w14:paraId="4B7C749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napToGrid/>
              <w:spacing w:before="0" w:beforeAutospacing="0" w:after="0" w:afterAutospacing="0" w:line="560" w:lineRule="exact"/>
              <w:ind w:right="0"/>
              <w:jc w:val="left"/>
              <w:textAlignment w:val="auto"/>
              <w:rPr>
                <w:rFonts w:hint="default" w:ascii="黑体" w:hAnsi="黑体" w:eastAsia="黑体" w:cs="Arial"/>
                <w:b/>
                <w:bCs/>
                <w:sz w:val="24"/>
                <w:szCs w:val="21"/>
                <w:lang w:val="en-US" w:eastAsia="zh-CN" w:bidi="ar-SA"/>
              </w:rPr>
            </w:pPr>
            <w:r>
              <w:rPr>
                <w:rFonts w:hint="eastAsia" w:ascii="Times New Roman" w:hAnsi="Times New Roman" w:eastAsia="仿宋_GB2312" w:cs="Helvetica"/>
                <w:sz w:val="28"/>
                <w:szCs w:val="24"/>
                <w:lang w:val="en-US" w:eastAsia="zh-CN"/>
              </w:rPr>
              <w:t>*主要包括：</w:t>
            </w:r>
            <w:r>
              <w:rPr>
                <w:rFonts w:hint="default" w:ascii="Times New Roman" w:hAnsi="Times New Roman" w:eastAsia="仿宋_GB2312" w:cs="Helvetica"/>
                <w:sz w:val="28"/>
                <w:szCs w:val="24"/>
                <w:lang w:val="en-US" w:eastAsia="zh-CN"/>
              </w:rPr>
              <w:t>拟申请的课题名称及编号（</w:t>
            </w:r>
            <w:r>
              <w:rPr>
                <w:rFonts w:hint="eastAsia" w:ascii="Times New Roman" w:hAnsi="Times New Roman" w:eastAsia="仿宋_GB2312" w:cs="Helvetica"/>
                <w:sz w:val="28"/>
                <w:szCs w:val="24"/>
                <w:lang w:val="en-US" w:eastAsia="zh-CN"/>
              </w:rPr>
              <w:t>最多可选择三个课题，请在材料开头处标注所选课题编号），每个课题对应一份研修计划，研修计划内容为对该课题的理解以及自身学术水平和科研思维将如何应用于开展该课题研究，学成回国后的计划等。行文务必简洁、凝练。不支持自创课题，不支持与意向课题无关的研修计划。</w:t>
            </w:r>
          </w:p>
        </w:tc>
      </w:tr>
      <w:tr w14:paraId="3EA7F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42CAEF1">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64C91ED1">
            <w:pPr>
              <w:keepNext w:val="0"/>
              <w:keepLines w:val="0"/>
              <w:pageBreakBefore w:val="0"/>
              <w:kinsoku/>
              <w:wordWrap/>
              <w:overflowPunct/>
              <w:topLinePunct w:val="0"/>
              <w:bidi w:val="0"/>
              <w:snapToGrid/>
              <w:spacing w:line="560" w:lineRule="exact"/>
              <w:jc w:val="center"/>
              <w:textAlignment w:val="auto"/>
              <w:rPr>
                <w:rFonts w:ascii="Times New Roman" w:hAnsi="Times New Roman" w:eastAsia="仿宋_GB2312" w:cs="Helvetica"/>
                <w:sz w:val="28"/>
                <w:szCs w:val="24"/>
              </w:rPr>
            </w:pPr>
            <w:r>
              <w:rPr>
                <w:rFonts w:hint="eastAsia" w:ascii="Times New Roman" w:hAnsi="Times New Roman" w:eastAsia="仿宋_GB2312" w:cs="Helvetica"/>
                <w:sz w:val="28"/>
                <w:szCs w:val="24"/>
              </w:rPr>
              <w:t>国外导师简历（英文）</w:t>
            </w:r>
          </w:p>
          <w:p w14:paraId="52AC18A5">
            <w:pPr>
              <w:keepNext w:val="0"/>
              <w:keepLines w:val="0"/>
              <w:pageBreakBefore w:val="0"/>
              <w:widowControl w:val="0"/>
              <w:kinsoku/>
              <w:wordWrap/>
              <w:overflowPunct/>
              <w:topLinePunct w:val="0"/>
              <w:autoSpaceDE w:val="0"/>
              <w:autoSpaceDN w:val="0"/>
              <w:bidi w:val="0"/>
              <w:adjustRightInd w:val="0"/>
              <w:snapToGrid/>
              <w:spacing w:line="560" w:lineRule="exact"/>
              <w:jc w:val="left"/>
              <w:textAlignment w:val="auto"/>
              <w:rPr>
                <w:rFonts w:hint="eastAsia" w:ascii="Times New Roman" w:hAnsi="Times New Roman" w:eastAsia="仿宋_GB2312" w:cs="Helvetica"/>
                <w:sz w:val="28"/>
                <w:szCs w:val="24"/>
                <w:lang w:eastAsia="zh-CN"/>
              </w:rPr>
            </w:pPr>
            <w:r>
              <w:rPr>
                <w:rFonts w:hint="eastAsia" w:ascii="Times New Roman" w:hAnsi="Times New Roman" w:eastAsia="仿宋_GB2312" w:cs="Helvetica"/>
                <w:sz w:val="28"/>
                <w:szCs w:val="24"/>
                <w:lang w:val="en-US" w:eastAsia="zh-CN"/>
              </w:rPr>
              <w:t>*请通过牛津大学官网导师个人主页获取（网站链接见牛津大学提供的课题清单）主要包括国外导师的教育、学术背景；目前从事科研项目及近五年内科研、论文发表情况；在国外著名学术机构任职情况等。如尚未确定导师，可不提交导师简历，但需在《申请表》“国外导师”栏中加以说明。</w:t>
            </w:r>
          </w:p>
        </w:tc>
      </w:tr>
      <w:tr w14:paraId="15686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78A8F561">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34765F54">
            <w:pPr>
              <w:keepNext w:val="0"/>
              <w:keepLines w:val="0"/>
              <w:pageBreakBefore w:val="0"/>
              <w:kinsoku/>
              <w:wordWrap/>
              <w:overflowPunct/>
              <w:topLinePunct w:val="0"/>
              <w:bidi w:val="0"/>
              <w:snapToGrid/>
              <w:spacing w:line="560" w:lineRule="exact"/>
              <w:jc w:val="center"/>
              <w:textAlignment w:val="auto"/>
              <w:rPr>
                <w:rFonts w:ascii="Times New Roman" w:hAnsi="Times New Roman" w:eastAsia="仿宋_GB2312" w:cs="Helvetica"/>
                <w:sz w:val="28"/>
                <w:szCs w:val="24"/>
              </w:rPr>
            </w:pPr>
            <w:r>
              <w:rPr>
                <w:rFonts w:hint="eastAsia" w:ascii="Times New Roman" w:hAnsi="Times New Roman" w:eastAsia="仿宋_GB2312" w:cs="Helvetica"/>
                <w:sz w:val="28"/>
                <w:szCs w:val="24"/>
              </w:rPr>
              <w:t>三封专家推荐信（英文）</w:t>
            </w:r>
          </w:p>
          <w:p w14:paraId="34A8FE47">
            <w:pPr>
              <w:keepNext w:val="0"/>
              <w:keepLines w:val="0"/>
              <w:pageBreakBefore w:val="0"/>
              <w:widowControl w:val="0"/>
              <w:kinsoku/>
              <w:wordWrap/>
              <w:overflowPunct/>
              <w:topLinePunct w:val="0"/>
              <w:autoSpaceDE w:val="0"/>
              <w:autoSpaceDN w:val="0"/>
              <w:bidi w:val="0"/>
              <w:adjustRightInd w:val="0"/>
              <w:snapToGrid/>
              <w:spacing w:line="560" w:lineRule="exact"/>
              <w:jc w:val="left"/>
              <w:textAlignment w:val="auto"/>
              <w:rPr>
                <w:rFonts w:hint="eastAsia" w:ascii="Times New Roman" w:hAnsi="Times New Roman" w:eastAsia="仿宋_GB2312" w:cs="Helvetica"/>
                <w:sz w:val="28"/>
                <w:szCs w:val="24"/>
              </w:rPr>
            </w:pPr>
            <w:r>
              <w:rPr>
                <w:rFonts w:hint="eastAsia" w:ascii="Times New Roman" w:hAnsi="Times New Roman" w:eastAsia="仿宋_GB2312" w:cs="Helvetica"/>
                <w:sz w:val="28"/>
                <w:szCs w:val="24"/>
                <w:lang w:val="en-US" w:eastAsia="zh-CN"/>
              </w:rPr>
              <w:t>*推荐信应注明推荐人的职务/职称、工作单位等，使用推荐人所在单位专用</w:t>
            </w:r>
            <w:r>
              <w:rPr>
                <w:rFonts w:hint="eastAsia" w:ascii="Times New Roman" w:hAnsi="Times New Roman" w:eastAsia="仿宋_GB2312" w:cs="Helvetica"/>
                <w:b/>
                <w:bCs/>
                <w:sz w:val="28"/>
                <w:szCs w:val="24"/>
                <w:lang w:val="en-US" w:eastAsia="zh-CN"/>
              </w:rPr>
              <w:t>信函纸（文头纸）</w:t>
            </w:r>
            <w:r>
              <w:rPr>
                <w:rFonts w:hint="eastAsia" w:ascii="Times New Roman" w:hAnsi="Times New Roman" w:eastAsia="仿宋_GB2312" w:cs="Helvetica"/>
                <w:sz w:val="28"/>
                <w:szCs w:val="24"/>
                <w:lang w:val="en-US" w:eastAsia="zh-CN"/>
              </w:rPr>
              <w:t>打印并由推荐人本人签字。</w:t>
            </w:r>
          </w:p>
        </w:tc>
      </w:tr>
      <w:tr w14:paraId="10B2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0AE2D0FD">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09F06104">
            <w:pPr>
              <w:keepNext w:val="0"/>
              <w:keepLines w:val="0"/>
              <w:pageBreakBefore w:val="0"/>
              <w:kinsoku/>
              <w:wordWrap/>
              <w:overflowPunct/>
              <w:topLinePunct w:val="0"/>
              <w:bidi w:val="0"/>
              <w:snapToGrid/>
              <w:spacing w:line="560" w:lineRule="exact"/>
              <w:jc w:val="center"/>
              <w:textAlignment w:val="auto"/>
              <w:rPr>
                <w:rFonts w:hint="eastAsia" w:ascii="Times New Roman" w:hAnsi="Times New Roman" w:eastAsia="仿宋_GB2312" w:cs="Helvetica"/>
                <w:sz w:val="28"/>
                <w:szCs w:val="24"/>
                <w:lang w:val="en-US" w:eastAsia="zh-CN"/>
              </w:rPr>
            </w:pPr>
            <w:r>
              <w:rPr>
                <w:rFonts w:hint="eastAsia" w:ascii="Times New Roman" w:hAnsi="Times New Roman" w:eastAsia="仿宋_GB2312" w:cs="Helvetica"/>
                <w:sz w:val="28"/>
                <w:szCs w:val="24"/>
                <w:lang w:val="en-US" w:eastAsia="zh-CN"/>
              </w:rPr>
              <w:t>申请人</w:t>
            </w:r>
            <w:r>
              <w:rPr>
                <w:rFonts w:hint="eastAsia" w:ascii="Times New Roman" w:hAnsi="Times New Roman" w:eastAsia="仿宋_GB2312" w:cs="Helvetica"/>
                <w:sz w:val="28"/>
                <w:szCs w:val="24"/>
              </w:rPr>
              <w:t>中英文简历</w:t>
            </w:r>
            <w:r>
              <w:rPr>
                <w:rFonts w:hint="eastAsia" w:ascii="Times New Roman" w:hAnsi="Times New Roman" w:eastAsia="仿宋_GB2312" w:cs="Helvetica"/>
                <w:sz w:val="28"/>
                <w:szCs w:val="24"/>
                <w:lang w:val="en-US" w:eastAsia="zh-CN"/>
              </w:rPr>
              <w:t>各一份</w:t>
            </w:r>
          </w:p>
        </w:tc>
      </w:tr>
      <w:tr w14:paraId="5817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C6A83B8">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380B9C53">
            <w:pPr>
              <w:keepNext w:val="0"/>
              <w:keepLines w:val="0"/>
              <w:pageBreakBefore w:val="0"/>
              <w:kinsoku/>
              <w:wordWrap/>
              <w:overflowPunct/>
              <w:topLinePunct w:val="0"/>
              <w:bidi w:val="0"/>
              <w:snapToGrid/>
              <w:spacing w:line="560" w:lineRule="exact"/>
              <w:jc w:val="center"/>
              <w:textAlignment w:val="auto"/>
              <w:rPr>
                <w:rFonts w:hint="eastAsia" w:ascii="Times New Roman" w:hAnsi="Times New Roman" w:eastAsia="仿宋_GB2312" w:cs="Helvetica"/>
                <w:sz w:val="28"/>
                <w:szCs w:val="24"/>
              </w:rPr>
            </w:pPr>
            <w:r>
              <w:rPr>
                <w:rFonts w:hint="eastAsia" w:ascii="Times New Roman" w:hAnsi="Times New Roman" w:eastAsia="仿宋_GB2312" w:cs="Helvetica"/>
                <w:sz w:val="28"/>
                <w:szCs w:val="24"/>
              </w:rPr>
              <w:t>有效的《中华人民共和国居民身份证》</w:t>
            </w:r>
          </w:p>
          <w:p w14:paraId="25E09632">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仿宋_GB2312" w:cs="Helvetica"/>
                <w:sz w:val="28"/>
                <w:szCs w:val="24"/>
                <w:lang w:val="en-US" w:eastAsia="zh-CN"/>
              </w:rPr>
            </w:pPr>
            <w:r>
              <w:rPr>
                <w:rFonts w:hint="eastAsia" w:ascii="Times New Roman" w:hAnsi="Times New Roman" w:eastAsia="仿宋_GB2312" w:cs="Helvetica"/>
                <w:sz w:val="28"/>
                <w:szCs w:val="24"/>
                <w:lang w:val="en-US" w:eastAsia="zh-CN"/>
              </w:rPr>
              <w:t>*</w:t>
            </w:r>
            <w:r>
              <w:rPr>
                <w:rFonts w:hint="eastAsia" w:ascii="Times New Roman" w:hAnsi="Times New Roman" w:eastAsia="仿宋_GB2312" w:cs="Helvetica"/>
                <w:sz w:val="28"/>
                <w:szCs w:val="24"/>
              </w:rPr>
              <w:t>正反面</w:t>
            </w:r>
            <w:r>
              <w:rPr>
                <w:rFonts w:hint="eastAsia" w:ascii="Times New Roman" w:hAnsi="Times New Roman" w:eastAsia="仿宋_GB2312" w:cs="Helvetica"/>
                <w:sz w:val="28"/>
                <w:szCs w:val="24"/>
                <w:lang w:val="en-US" w:eastAsia="zh-CN"/>
              </w:rPr>
              <w:t>复印/扫描在一页纸上.</w:t>
            </w:r>
          </w:p>
        </w:tc>
      </w:tr>
      <w:tr w14:paraId="76D5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A2A2B96">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5B802587">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仿宋_GB2312" w:cs="Helvetica"/>
                <w:sz w:val="28"/>
                <w:szCs w:val="24"/>
                <w:lang w:val="en-US" w:eastAsia="zh-CN"/>
              </w:rPr>
            </w:pPr>
            <w:r>
              <w:rPr>
                <w:rFonts w:hint="eastAsia" w:ascii="Times New Roman" w:hAnsi="Times New Roman" w:eastAsia="仿宋_GB2312" w:cs="Helvetica"/>
                <w:sz w:val="28"/>
                <w:szCs w:val="24"/>
                <w:lang w:eastAsia="zh-CN"/>
              </w:rPr>
              <w:t>最高学历及学位证书</w:t>
            </w:r>
            <w:bookmarkStart w:id="0" w:name="_GoBack"/>
            <w:bookmarkEnd w:id="0"/>
            <w:r>
              <w:rPr>
                <w:rFonts w:hint="eastAsia" w:ascii="Times New Roman" w:hAnsi="Times New Roman" w:eastAsia="仿宋_GB2312" w:cs="Helvetica"/>
                <w:sz w:val="28"/>
                <w:szCs w:val="24"/>
                <w:lang w:eastAsia="zh-CN"/>
              </w:rPr>
              <w:t>或</w:t>
            </w:r>
            <w:r>
              <w:rPr>
                <w:rFonts w:hint="eastAsia" w:ascii="Times New Roman" w:hAnsi="Times New Roman" w:eastAsia="仿宋_GB2312" w:cs="Helvetica"/>
                <w:sz w:val="28"/>
                <w:szCs w:val="24"/>
                <w:lang w:eastAsia="zh-CN"/>
              </w:rPr>
              <w:t>在读证明</w:t>
            </w:r>
          </w:p>
        </w:tc>
      </w:tr>
      <w:tr w14:paraId="57C7B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257CEEB">
            <w:pPr>
              <w:pStyle w:val="13"/>
              <w:numPr>
                <w:ilvl w:val="0"/>
                <w:numId w:val="2"/>
              </w:numPr>
              <w:ind w:firstLineChars="0"/>
              <w:jc w:val="right"/>
              <w:rPr>
                <w:rFonts w:ascii="Times New Roman" w:hAnsi="Times New Roman" w:eastAsia="仿宋_GB2312" w:cs="Helvetica"/>
                <w:sz w:val="28"/>
                <w:szCs w:val="28"/>
                <w:shd w:val="clear" w:color="auto" w:fill="FFFFFF"/>
              </w:rPr>
            </w:pPr>
          </w:p>
        </w:tc>
        <w:tc>
          <w:tcPr>
            <w:tcW w:w="7512" w:type="dxa"/>
            <w:vAlign w:val="center"/>
          </w:tcPr>
          <w:p w14:paraId="0D9B4E0A">
            <w:pPr>
              <w:keepNext w:val="0"/>
              <w:keepLines w:val="0"/>
              <w:pageBreakBefore w:val="0"/>
              <w:kinsoku/>
              <w:wordWrap/>
              <w:overflowPunct/>
              <w:topLinePunct w:val="0"/>
              <w:bidi w:val="0"/>
              <w:snapToGrid/>
              <w:spacing w:line="560" w:lineRule="exact"/>
              <w:jc w:val="center"/>
              <w:textAlignment w:val="auto"/>
              <w:rPr>
                <w:rFonts w:hint="eastAsia" w:ascii="Times New Roman" w:hAnsi="Times New Roman" w:eastAsia="仿宋_GB2312" w:cs="Helvetica"/>
                <w:sz w:val="28"/>
                <w:szCs w:val="24"/>
              </w:rPr>
            </w:pPr>
            <w:r>
              <w:rPr>
                <w:rFonts w:hint="eastAsia" w:ascii="Times New Roman" w:hAnsi="Times New Roman" w:eastAsia="仿宋_GB2312" w:cs="Helvetica"/>
                <w:sz w:val="28"/>
                <w:szCs w:val="24"/>
              </w:rPr>
              <w:t>四川大学高层次医学创新人才</w:t>
            </w:r>
            <w:r>
              <w:rPr>
                <w:rFonts w:ascii="Times New Roman" w:hAnsi="Times New Roman" w:eastAsia="仿宋_GB2312" w:cs="Helvetica"/>
                <w:sz w:val="28"/>
                <w:szCs w:val="24"/>
              </w:rPr>
              <w:t>合作培养项目</w:t>
            </w:r>
            <w:r>
              <w:rPr>
                <w:rFonts w:hint="eastAsia" w:ascii="Times New Roman" w:hAnsi="Times New Roman" w:eastAsia="仿宋_GB2312" w:cs="Helvetica"/>
                <w:sz w:val="28"/>
                <w:szCs w:val="24"/>
              </w:rPr>
              <w:t>申请表</w:t>
            </w:r>
          </w:p>
        </w:tc>
      </w:tr>
    </w:tbl>
    <w:p w14:paraId="38E7595F">
      <w:pPr>
        <w:pStyle w:val="5"/>
        <w:shd w:val="clear" w:color="auto" w:fill="FFFFFF"/>
        <w:spacing w:before="0" w:beforeAutospacing="0" w:after="0" w:afterAutospacing="0"/>
        <w:textAlignment w:val="baseline"/>
        <w:rPr>
          <w:rFonts w:ascii="Times New Roman" w:hAnsi="Times New Roman" w:eastAsia="仿宋_GB2312"/>
          <w:sz w:val="28"/>
          <w:szCs w:val="21"/>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CF86A4E-85ED-47B8-9602-2E35BFF3DF96}"/>
  </w:font>
  <w:font w:name="黑体">
    <w:panose1 w:val="02010609060101010101"/>
    <w:charset w:val="86"/>
    <w:family w:val="auto"/>
    <w:pitch w:val="default"/>
    <w:sig w:usb0="800002BF" w:usb1="38CF7CFA" w:usb2="00000016" w:usb3="00000000" w:csb0="00040001" w:csb1="00000000"/>
    <w:embedRegular r:id="rId2" w:fontKey="{EA929CAE-AF69-4447-9292-F023F1CD456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E0000" w:usb2="00000000" w:usb3="00000000" w:csb0="00040000" w:csb1="00000000"/>
    <w:embedRegular r:id="rId3" w:fontKey="{E518BDBA-879E-4275-83C3-F5CC984E9E0B}"/>
  </w:font>
  <w:font w:name="Helvetica">
    <w:altName w:val="Arial"/>
    <w:panose1 w:val="020B0604020202020204"/>
    <w:charset w:val="00"/>
    <w:family w:val="swiss"/>
    <w:pitch w:val="default"/>
    <w:sig w:usb0="00000000" w:usb1="00000000" w:usb2="00000000" w:usb3="00000000" w:csb0="00000001" w:csb1="00000000"/>
    <w:embedRegular r:id="rId4" w:fontKey="{34218B8C-8368-4D74-BB22-339318661280}"/>
  </w:font>
  <w:font w:name="仿宋_GB2312">
    <w:panose1 w:val="02010609030101010101"/>
    <w:charset w:val="86"/>
    <w:family w:val="modern"/>
    <w:pitch w:val="default"/>
    <w:sig w:usb0="00000001" w:usb1="080E0000" w:usb2="00000000" w:usb3="00000000" w:csb0="00040000" w:csb1="00000000"/>
    <w:embedRegular r:id="rId5" w:fontKey="{47A070E7-3DBE-455E-93E1-A0F497E8129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EF4878"/>
    <w:multiLevelType w:val="singleLevel"/>
    <w:tmpl w:val="0FEF4878"/>
    <w:lvl w:ilvl="0" w:tentative="0">
      <w:start w:val="1"/>
      <w:numFmt w:val="decimal"/>
      <w:lvlText w:val="%1."/>
      <w:lvlJc w:val="left"/>
      <w:pPr>
        <w:tabs>
          <w:tab w:val="left" w:pos="312"/>
        </w:tabs>
      </w:pPr>
    </w:lvl>
  </w:abstractNum>
  <w:abstractNum w:abstractNumId="1">
    <w:nsid w:val="11906922"/>
    <w:multiLevelType w:val="multilevel"/>
    <w:tmpl w:val="11906922"/>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D5E"/>
    <w:rsid w:val="0002575A"/>
    <w:rsid w:val="00036B7E"/>
    <w:rsid w:val="0009190F"/>
    <w:rsid w:val="000A070C"/>
    <w:rsid w:val="000C4A2E"/>
    <w:rsid w:val="00112913"/>
    <w:rsid w:val="00124100"/>
    <w:rsid w:val="0015492D"/>
    <w:rsid w:val="00164C7E"/>
    <w:rsid w:val="00180E4C"/>
    <w:rsid w:val="001A0FFE"/>
    <w:rsid w:val="001E1B7A"/>
    <w:rsid w:val="001E6D92"/>
    <w:rsid w:val="0021074E"/>
    <w:rsid w:val="00235B2F"/>
    <w:rsid w:val="0026281E"/>
    <w:rsid w:val="00295FA3"/>
    <w:rsid w:val="002A6226"/>
    <w:rsid w:val="002E1C8A"/>
    <w:rsid w:val="002E3020"/>
    <w:rsid w:val="002F5BBE"/>
    <w:rsid w:val="00300FD0"/>
    <w:rsid w:val="0033599E"/>
    <w:rsid w:val="003B6FE7"/>
    <w:rsid w:val="003C660B"/>
    <w:rsid w:val="003F2FE3"/>
    <w:rsid w:val="0042091E"/>
    <w:rsid w:val="00443AAF"/>
    <w:rsid w:val="004747AB"/>
    <w:rsid w:val="004A3D21"/>
    <w:rsid w:val="004B0CAB"/>
    <w:rsid w:val="004B22F3"/>
    <w:rsid w:val="004B3778"/>
    <w:rsid w:val="004B64A5"/>
    <w:rsid w:val="004B70BB"/>
    <w:rsid w:val="004C64D3"/>
    <w:rsid w:val="004E3CBB"/>
    <w:rsid w:val="004E708D"/>
    <w:rsid w:val="00540AA5"/>
    <w:rsid w:val="00553B77"/>
    <w:rsid w:val="0055737D"/>
    <w:rsid w:val="0057036E"/>
    <w:rsid w:val="005727E8"/>
    <w:rsid w:val="005A72D1"/>
    <w:rsid w:val="005D1A18"/>
    <w:rsid w:val="00607613"/>
    <w:rsid w:val="00697651"/>
    <w:rsid w:val="006D49DD"/>
    <w:rsid w:val="006D6AA6"/>
    <w:rsid w:val="006E5452"/>
    <w:rsid w:val="006E6B92"/>
    <w:rsid w:val="00723F32"/>
    <w:rsid w:val="00770D49"/>
    <w:rsid w:val="007746E9"/>
    <w:rsid w:val="00782A6A"/>
    <w:rsid w:val="00787E4E"/>
    <w:rsid w:val="007A1F1C"/>
    <w:rsid w:val="007B1D21"/>
    <w:rsid w:val="007B569B"/>
    <w:rsid w:val="007B7FB5"/>
    <w:rsid w:val="007F0131"/>
    <w:rsid w:val="007F28DC"/>
    <w:rsid w:val="007F51F5"/>
    <w:rsid w:val="00821A16"/>
    <w:rsid w:val="008329D7"/>
    <w:rsid w:val="0088509B"/>
    <w:rsid w:val="00950B84"/>
    <w:rsid w:val="00964FF0"/>
    <w:rsid w:val="00987DB0"/>
    <w:rsid w:val="009C1493"/>
    <w:rsid w:val="009C25C6"/>
    <w:rsid w:val="009C6545"/>
    <w:rsid w:val="00A76A60"/>
    <w:rsid w:val="00AD74AB"/>
    <w:rsid w:val="00B20884"/>
    <w:rsid w:val="00B2190D"/>
    <w:rsid w:val="00B3779F"/>
    <w:rsid w:val="00B66494"/>
    <w:rsid w:val="00B76C49"/>
    <w:rsid w:val="00BA7AC8"/>
    <w:rsid w:val="00BC24D5"/>
    <w:rsid w:val="00BE2F08"/>
    <w:rsid w:val="00C03AFD"/>
    <w:rsid w:val="00C14769"/>
    <w:rsid w:val="00C56368"/>
    <w:rsid w:val="00C73FA9"/>
    <w:rsid w:val="00C87D50"/>
    <w:rsid w:val="00CC532C"/>
    <w:rsid w:val="00CF0DAA"/>
    <w:rsid w:val="00CF1FD4"/>
    <w:rsid w:val="00D13BE8"/>
    <w:rsid w:val="00D3517D"/>
    <w:rsid w:val="00D511B4"/>
    <w:rsid w:val="00D52FD3"/>
    <w:rsid w:val="00D54C34"/>
    <w:rsid w:val="00D60E39"/>
    <w:rsid w:val="00D63087"/>
    <w:rsid w:val="00DA28B6"/>
    <w:rsid w:val="00DB4BF1"/>
    <w:rsid w:val="00DC5CA3"/>
    <w:rsid w:val="00DD0655"/>
    <w:rsid w:val="00DD1F26"/>
    <w:rsid w:val="00DD6B23"/>
    <w:rsid w:val="00DE511B"/>
    <w:rsid w:val="00E300BD"/>
    <w:rsid w:val="00E34111"/>
    <w:rsid w:val="00E5781B"/>
    <w:rsid w:val="00E62F14"/>
    <w:rsid w:val="00E92A3C"/>
    <w:rsid w:val="00ED3E68"/>
    <w:rsid w:val="00EE3AC1"/>
    <w:rsid w:val="00EF4FAF"/>
    <w:rsid w:val="00F02040"/>
    <w:rsid w:val="00F46D57"/>
    <w:rsid w:val="00F82003"/>
    <w:rsid w:val="00F86041"/>
    <w:rsid w:val="00FA3D5E"/>
    <w:rsid w:val="00FB1C1B"/>
    <w:rsid w:val="00FC3AD2"/>
    <w:rsid w:val="1008458B"/>
    <w:rsid w:val="107A18DD"/>
    <w:rsid w:val="210A51F7"/>
    <w:rsid w:val="47AD0AB3"/>
    <w:rsid w:val="55352A7A"/>
    <w:rsid w:val="5BE228C7"/>
    <w:rsid w:val="5CD616F5"/>
    <w:rsid w:val="6EAB6815"/>
    <w:rsid w:val="74F31E31"/>
    <w:rsid w:val="750F3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4"/>
    <w:semiHidden/>
    <w:unhideWhenUsed/>
    <w:qFormat/>
    <w:uiPriority w:val="99"/>
    <w:pPr>
      <w:spacing w:line="240" w:lineRule="auto"/>
    </w:pPr>
    <w:rPr>
      <w:sz w:val="18"/>
      <w:szCs w:val="18"/>
    </w:rPr>
  </w:style>
  <w:style w:type="paragraph" w:styleId="3">
    <w:name w:val="footer"/>
    <w:basedOn w:val="1"/>
    <w:link w:val="12"/>
    <w:unhideWhenUsed/>
    <w:qFormat/>
    <w:uiPriority w:val="99"/>
    <w:pPr>
      <w:tabs>
        <w:tab w:val="center" w:pos="4153"/>
        <w:tab w:val="right" w:pos="8306"/>
      </w:tabs>
      <w:snapToGrid w:val="0"/>
      <w:spacing w:line="240" w:lineRule="auto"/>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5">
    <w:name w:val="Normal (Web)"/>
    <w:basedOn w:val="1"/>
    <w:unhideWhenUsed/>
    <w:qFormat/>
    <w:uiPriority w:val="99"/>
    <w:pPr>
      <w:spacing w:before="100" w:beforeAutospacing="1" w:after="100" w:afterAutospacing="1" w:line="240" w:lineRule="auto"/>
      <w:jc w:val="left"/>
    </w:pPr>
    <w:rPr>
      <w:rFonts w:ascii="宋体" w:hAnsi="宋体" w:eastAsia="宋体" w:cs="宋体"/>
      <w:kern w:val="0"/>
      <w:sz w:val="24"/>
      <w:szCs w:val="24"/>
    </w:rPr>
  </w:style>
  <w:style w:type="table" w:styleId="7">
    <w:name w:val="Table Grid"/>
    <w:basedOn w:val="6"/>
    <w:qFormat/>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22"/>
    <w:rPr>
      <w:b/>
      <w:bCs/>
    </w:rPr>
  </w:style>
  <w:style w:type="character" w:styleId="10">
    <w:name w:val="Hyperlink"/>
    <w:basedOn w:val="8"/>
    <w:semiHidden/>
    <w:unhideWhenUsed/>
    <w:qFormat/>
    <w:uiPriority w:val="99"/>
    <w:rPr>
      <w:color w:val="0000FF"/>
      <w:u w:val="single"/>
    </w:rPr>
  </w:style>
  <w:style w:type="character" w:customStyle="1" w:styleId="11">
    <w:name w:val="页眉 Char"/>
    <w:basedOn w:val="8"/>
    <w:link w:val="4"/>
    <w:qFormat/>
    <w:uiPriority w:val="99"/>
    <w:rPr>
      <w:sz w:val="18"/>
      <w:szCs w:val="18"/>
    </w:rPr>
  </w:style>
  <w:style w:type="character" w:customStyle="1" w:styleId="12">
    <w:name w:val="页脚 Char"/>
    <w:basedOn w:val="8"/>
    <w:link w:val="3"/>
    <w:qFormat/>
    <w:uiPriority w:val="99"/>
    <w:rPr>
      <w:sz w:val="18"/>
      <w:szCs w:val="18"/>
    </w:rPr>
  </w:style>
  <w:style w:type="paragraph" w:styleId="13">
    <w:name w:val="List Paragraph"/>
    <w:basedOn w:val="1"/>
    <w:qFormat/>
    <w:uiPriority w:val="34"/>
    <w:pPr>
      <w:widowControl w:val="0"/>
      <w:spacing w:line="240" w:lineRule="auto"/>
      <w:ind w:firstLine="420" w:firstLineChars="200"/>
    </w:pPr>
  </w:style>
  <w:style w:type="character" w:customStyle="1" w:styleId="14">
    <w:name w:val="批注框文本 Char"/>
    <w:basedOn w:val="8"/>
    <w:link w:val="2"/>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3</Pages>
  <Words>1098</Words>
  <Characters>1110</Characters>
  <Lines>5</Lines>
  <Paragraphs>1</Paragraphs>
  <TotalTime>2</TotalTime>
  <ScaleCrop>false</ScaleCrop>
  <LinksUpToDate>false</LinksUpToDate>
  <CharactersWithSpaces>1110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2022-10-14T08:05:00Z</dcterms:created>
  <dc:creator>gjc</dc:creator>
  <cp:lastModifiedBy>user</cp:lastModifiedBy>
  <cp:lastPrinted>2022-10-14T09:12:00Z</cp:lastPrinted>
  <dcterms:modified xsi:type="dcterms:W3CDTF">2026-11-02T09:09:47Z</dcterms:modified>
  <cp:revision>181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75BEE96D5B2F485ABF001C02FA2DD681_12</vt:lpwstr>
  </property>
  <property fmtid="{D5CDD505-2E9C-101B-9397-08002B2CF9AE}" pid="4" name="KSOTemplateDocerSaveRecord">
    <vt:lpwstr>eyJoZGlkIjoiYzRkOTRjODhiYzU3ZTg5OGVmOWUwNDA5Y2RiZjNkNDkiLCJ1c2VySWQiOiIxODA4MjA5MjY1In0=</vt:lpwstr>
  </property>
</Properties>
</file>