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0"/>
        </w:tabs>
        <w:adjustRightInd w:val="0"/>
        <w:snapToGrid w:val="0"/>
        <w:spacing w:line="560" w:lineRule="exact"/>
        <w:ind w:firstLine="140" w:firstLineChars="44"/>
        <w:rPr>
          <w:rFonts w:ascii="黑体" w:hAnsi="黑体" w:eastAsia="黑体" w:cs="Times New Roman"/>
          <w:sz w:val="32"/>
          <w:szCs w:val="36"/>
        </w:rPr>
      </w:pPr>
      <w:r>
        <w:rPr>
          <w:rFonts w:hint="eastAsia" w:ascii="黑体" w:hAnsi="黑体" w:eastAsia="黑体" w:cs="Times New Roman"/>
          <w:sz w:val="32"/>
          <w:szCs w:val="36"/>
        </w:rPr>
        <w:t>附件</w:t>
      </w:r>
      <w:r>
        <w:rPr>
          <w:rFonts w:ascii="黑体" w:hAnsi="黑体" w:eastAsia="黑体" w:cs="Times New Roman"/>
          <w:sz w:val="32"/>
          <w:szCs w:val="36"/>
        </w:rPr>
        <w:t>1</w:t>
      </w:r>
    </w:p>
    <w:p>
      <w:pPr>
        <w:tabs>
          <w:tab w:val="left" w:pos="0"/>
        </w:tabs>
        <w:adjustRightInd w:val="0"/>
        <w:snapToGrid w:val="0"/>
        <w:spacing w:line="560" w:lineRule="exact"/>
        <w:ind w:firstLine="880" w:firstLineChars="200"/>
        <w:jc w:val="center"/>
        <w:rPr>
          <w:rFonts w:ascii="方正小标宋简体" w:hAnsi="Times New Roman" w:eastAsia="方正小标宋简体" w:cs="Times New Roman"/>
          <w:sz w:val="44"/>
          <w:szCs w:val="36"/>
        </w:rPr>
      </w:pPr>
      <w:r>
        <w:rPr>
          <w:rFonts w:hint="eastAsia" w:ascii="方正小标宋简体" w:hAnsi="Times New Roman" w:eastAsia="方正小标宋简体" w:cs="Times New Roman"/>
          <w:sz w:val="44"/>
          <w:szCs w:val="36"/>
        </w:rPr>
        <w:t>审核验收评价程序</w:t>
      </w:r>
    </w:p>
    <w:p>
      <w:pPr>
        <w:tabs>
          <w:tab w:val="left" w:pos="0"/>
        </w:tabs>
        <w:adjustRightInd w:val="0"/>
        <w:snapToGrid w:val="0"/>
        <w:spacing w:line="560" w:lineRule="exact"/>
        <w:ind w:firstLine="640" w:firstLineChars="200"/>
        <w:jc w:val="center"/>
        <w:rPr>
          <w:rFonts w:ascii="方正小标宋简体" w:hAnsi="Times New Roman" w:eastAsia="方正小标宋简体" w:cs="Times New Roman"/>
          <w:sz w:val="24"/>
          <w:szCs w:val="36"/>
        </w:rPr>
      </w:pPr>
      <w:r>
        <w:rPr>
          <w:rFonts w:hint="eastAsia" w:ascii="方正小标宋简体" w:hAnsi="Times New Roman" w:eastAsia="方正小标宋简体" w:cs="Times New Roman"/>
          <w:sz w:val="32"/>
          <w:szCs w:val="36"/>
        </w:rPr>
        <w:t>（</w:t>
      </w:r>
      <w:r>
        <w:rPr>
          <w:rFonts w:hint="eastAsia" w:ascii="方正小标宋简体" w:hAnsi="Times New Roman" w:eastAsia="方正小标宋简体" w:cs="Times New Roman"/>
          <w:sz w:val="24"/>
          <w:szCs w:val="36"/>
        </w:rPr>
        <w:t>适用于立项经费20万元（含）以下的项目）</w:t>
      </w:r>
    </w:p>
    <w:p>
      <w:pPr>
        <w:tabs>
          <w:tab w:val="left" w:pos="0"/>
        </w:tabs>
        <w:adjustRightInd w:val="0"/>
        <w:snapToGrid w:val="0"/>
        <w:spacing w:line="560" w:lineRule="exact"/>
        <w:rPr>
          <w:rFonts w:ascii="方正小标宋简体" w:hAnsi="Times New Roman" w:eastAsia="方正小标宋简体" w:cs="Times New Roman"/>
          <w:sz w:val="32"/>
          <w:szCs w:val="36"/>
        </w:rPr>
      </w:pPr>
    </w:p>
    <w:p>
      <w:pPr>
        <w:pStyle w:val="9"/>
        <w:tabs>
          <w:tab w:val="left" w:pos="0"/>
        </w:tabs>
        <w:adjustRightInd w:val="0"/>
        <w:snapToGrid w:val="0"/>
        <w:spacing w:line="560" w:lineRule="exact"/>
        <w:ind w:firstLine="707" w:firstLineChars="221"/>
        <w:rPr>
          <w:rFonts w:ascii="Times New Roman" w:hAnsi="Times New Roman" w:eastAsia="仿宋_GB2312" w:cs="Times New Roman"/>
          <w:sz w:val="32"/>
          <w:szCs w:val="36"/>
        </w:rPr>
      </w:pP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审核验收评价按照</w:t>
      </w:r>
      <w:r>
        <w:rPr>
          <w:rFonts w:ascii="Times New Roman" w:hAnsi="Times New Roman" w:eastAsia="微软雅黑" w:cs="Times New Roman"/>
          <w:color w:val="000000"/>
          <w:kern w:val="0"/>
          <w:sz w:val="32"/>
          <w:szCs w:val="32"/>
        </w:rPr>
        <w:t>“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开展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项目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绩效评价</w:t>
      </w:r>
      <w:r>
        <w:rPr>
          <w:rFonts w:ascii="Times New Roman" w:hAnsi="Times New Roman" w:eastAsia="微软雅黑" w:cs="Times New Roman"/>
          <w:color w:val="000000"/>
          <w:kern w:val="0"/>
          <w:sz w:val="32"/>
          <w:szCs w:val="32"/>
        </w:rPr>
        <w:t>——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提交验收申请</w:t>
      </w:r>
      <w:r>
        <w:rPr>
          <w:rFonts w:ascii="Times New Roman" w:hAnsi="Times New Roman" w:eastAsia="微软雅黑" w:cs="Times New Roman"/>
          <w:color w:val="000000"/>
          <w:kern w:val="0"/>
          <w:sz w:val="32"/>
          <w:szCs w:val="32"/>
        </w:rPr>
        <w:t>——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审核验收评价</w:t>
      </w:r>
      <w:r>
        <w:rPr>
          <w:rFonts w:ascii="Times New Roman" w:hAnsi="Times New Roman" w:eastAsia="微软雅黑" w:cs="Times New Roman"/>
          <w:color w:val="000000"/>
          <w:kern w:val="0"/>
          <w:sz w:val="32"/>
          <w:szCs w:val="32"/>
        </w:rPr>
        <w:t>——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成果登记</w:t>
      </w:r>
      <w:r>
        <w:rPr>
          <w:rFonts w:ascii="Times New Roman" w:hAnsi="Times New Roman" w:eastAsia="微软雅黑" w:cs="Times New Roman"/>
          <w:color w:val="000000"/>
          <w:kern w:val="0"/>
          <w:sz w:val="32"/>
          <w:szCs w:val="32"/>
        </w:rPr>
        <w:t>——</w:t>
      </w:r>
      <w:r>
        <w:rPr>
          <w:rFonts w:hint="eastAsia" w:ascii="仿宋_GB2312" w:hAnsi="Times New Roman" w:eastAsia="仿宋_GB2312" w:cs="Times New Roman"/>
          <w:color w:val="000000"/>
          <w:kern w:val="0"/>
          <w:sz w:val="32"/>
          <w:szCs w:val="32"/>
        </w:rPr>
        <w:t>验收材料归档</w:t>
      </w:r>
      <w:r>
        <w:rPr>
          <w:rFonts w:ascii="Times New Roman" w:hAnsi="Times New Roman" w:eastAsia="微软雅黑" w:cs="Times New Roman"/>
          <w:color w:val="000000"/>
          <w:kern w:val="0"/>
          <w:sz w:val="32"/>
          <w:szCs w:val="32"/>
        </w:rPr>
        <w:t>”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的流程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实施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。</w:t>
      </w:r>
    </w:p>
    <w:p>
      <w:pPr>
        <w:rPr>
          <w:rFonts w:hint="eastAsia" w:ascii="黑体" w:hAnsi="黑体" w:eastAsia="黑体" w:cs="Times New Roman"/>
          <w:sz w:val="32"/>
          <w:szCs w:val="36"/>
          <w:lang w:val="en-US" w:eastAsia="zh-CN"/>
        </w:rPr>
      </w:pPr>
      <w:r>
        <w:rPr>
          <w:rFonts w:hint="eastAsia" w:ascii="黑体" w:hAnsi="黑体" w:eastAsia="黑体" w:cs="Times New Roman"/>
          <w:sz w:val="32"/>
          <w:szCs w:val="36"/>
        </w:rPr>
        <w:t>一、</w:t>
      </w:r>
      <w:r>
        <w:rPr>
          <w:rFonts w:hint="eastAsia" w:ascii="黑体" w:hAnsi="黑体" w:eastAsia="黑体" w:cs="Times New Roman"/>
          <w:sz w:val="32"/>
          <w:szCs w:val="36"/>
          <w:lang w:val="en-US" w:eastAsia="zh-CN"/>
        </w:rPr>
        <w:t>自主验收流程</w:t>
      </w:r>
    </w:p>
    <w:p>
      <w:pPr>
        <w:ind w:firstLine="709"/>
        <w:rPr>
          <w:rFonts w:hint="default" w:ascii="黑体" w:hAnsi="黑体" w:eastAsia="黑体" w:cs="Times New Roman"/>
          <w:sz w:val="32"/>
          <w:szCs w:val="36"/>
          <w:lang w:val="en-US" w:eastAsia="zh-CN"/>
        </w:rPr>
      </w:pPr>
      <w:r>
        <w:rPr>
          <w:rFonts w:hint="default" w:ascii="黑体" w:hAnsi="黑体" w:eastAsia="黑体" w:cs="Times New Roman"/>
          <w:sz w:val="32"/>
          <w:szCs w:val="36"/>
          <w:lang w:val="en-US" w:eastAsia="zh-CN"/>
        </w:rPr>
        <w:t>（一）获取科技报告收录证书</w:t>
      </w:r>
    </w:p>
    <w:p>
      <w:pPr>
        <w:ind w:firstLine="709"/>
        <w:rPr>
          <w:rFonts w:hint="default" w:ascii="仿宋_GB2312" w:eastAsia="仿宋_GB2312" w:hAnsiTheme="minorHAnsi" w:cstheme="minorBidi"/>
          <w:kern w:val="2"/>
          <w:sz w:val="32"/>
          <w:szCs w:val="22"/>
          <w:lang w:val="en-US" w:eastAsia="zh-CN" w:bidi="ar-SA"/>
        </w:rPr>
      </w:pPr>
      <w:r>
        <w:rPr>
          <w:rFonts w:hint="eastAsia" w:ascii="仿宋_GB2312" w:eastAsia="仿宋_GB2312" w:hAnsiTheme="minorHAnsi" w:cstheme="minorBidi"/>
          <w:b/>
          <w:bCs/>
          <w:kern w:val="2"/>
          <w:sz w:val="32"/>
          <w:szCs w:val="22"/>
          <w:lang w:val="en-US" w:eastAsia="zh-CN" w:bidi="ar-SA"/>
        </w:rPr>
        <w:t>填写项目验收书前，需先完成科技报告填写。</w:t>
      </w:r>
      <w:r>
        <w:rPr>
          <w:rFonts w:hint="default" w:ascii="仿宋_GB2312" w:eastAsia="仿宋_GB2312" w:hAnsiTheme="minorHAnsi" w:cstheme="minorBidi"/>
          <w:kern w:val="2"/>
          <w:sz w:val="32"/>
          <w:szCs w:val="22"/>
          <w:lang w:val="en-US" w:eastAsia="zh-CN" w:bidi="ar-SA"/>
        </w:rPr>
        <w:t>登陆四川省科技管理信息系统，点击“项目验收”—“科技报告管理”—“填写科技报告”，提交后待科技报告中心审核通过，获得电子版科技报告收录证书，以备系统提交。</w:t>
      </w:r>
    </w:p>
    <w:p>
      <w:pPr>
        <w:ind w:firstLine="709"/>
        <w:rPr>
          <w:rFonts w:hint="default" w:ascii="黑体" w:hAnsi="黑体" w:eastAsia="黑体" w:cs="Times New Roman"/>
          <w:sz w:val="32"/>
          <w:szCs w:val="36"/>
          <w:lang w:val="en-US" w:eastAsia="zh-CN"/>
        </w:rPr>
      </w:pPr>
      <w:r>
        <w:rPr>
          <w:rFonts w:hint="default" w:ascii="黑体" w:hAnsi="黑体" w:eastAsia="黑体" w:cs="Times New Roman"/>
          <w:sz w:val="32"/>
          <w:szCs w:val="36"/>
          <w:lang w:val="en-US" w:eastAsia="zh-CN"/>
        </w:rPr>
        <w:t>（二）系统提交验收报告及相关支撑材料</w:t>
      </w:r>
    </w:p>
    <w:p>
      <w:pPr>
        <w:ind w:firstLine="643" w:firstLineChars="200"/>
        <w:rPr>
          <w:rFonts w:ascii="Times New Roman" w:hAnsi="Times New Roman" w:eastAsia="仿宋_GB2312" w:cs="Times New Roman"/>
          <w:sz w:val="32"/>
        </w:rPr>
      </w:pPr>
      <w:r>
        <w:rPr>
          <w:rFonts w:hint="eastAsia" w:ascii="楷体_GB2312" w:hAnsi="Times New Roman" w:eastAsia="楷体_GB2312" w:cs="Times New Roman"/>
          <w:b/>
          <w:sz w:val="32"/>
          <w:lang w:val="en-US" w:eastAsia="zh-CN"/>
        </w:rPr>
        <w:t>1.</w:t>
      </w:r>
      <w:r>
        <w:rPr>
          <w:rFonts w:hint="eastAsia" w:ascii="楷体_GB2312" w:hAnsi="Times New Roman" w:eastAsia="楷体_GB2312" w:cs="Times New Roman"/>
          <w:b/>
          <w:sz w:val="32"/>
        </w:rPr>
        <w:t>有调整事项需提交相关审批资料。</w:t>
      </w:r>
      <w:r>
        <w:rPr>
          <w:rFonts w:hint="eastAsia" w:ascii="Times New Roman" w:hAnsi="Times New Roman" w:eastAsia="仿宋_GB2312" w:cs="Times New Roman"/>
          <w:sz w:val="32"/>
        </w:rPr>
        <w:t>如：预算变更、合作单位变更等审批资料。</w:t>
      </w:r>
    </w:p>
    <w:p>
      <w:pPr>
        <w:pStyle w:val="9"/>
        <w:tabs>
          <w:tab w:val="left" w:pos="0"/>
        </w:tabs>
        <w:adjustRightInd w:val="0"/>
        <w:snapToGrid w:val="0"/>
        <w:spacing w:line="560" w:lineRule="exact"/>
        <w:ind w:firstLine="643"/>
        <w:jc w:val="left"/>
        <w:rPr>
          <w:rFonts w:ascii="Times New Roman" w:hAnsi="Times New Roman" w:eastAsia="仿宋_GB2312" w:cs="Times New Roman"/>
          <w:sz w:val="32"/>
          <w:szCs w:val="36"/>
        </w:rPr>
      </w:pPr>
      <w:r>
        <w:rPr>
          <w:rFonts w:hint="eastAsia" w:ascii="楷体_GB2312" w:hAnsi="Times New Roman" w:eastAsia="楷体_GB2312" w:cs="Times New Roman"/>
          <w:b/>
          <w:sz w:val="32"/>
          <w:lang w:val="en-US" w:eastAsia="zh-CN"/>
        </w:rPr>
        <w:t>2.</w:t>
      </w:r>
      <w:r>
        <w:rPr>
          <w:rFonts w:hint="eastAsia" w:ascii="楷体_GB2312" w:hAnsi="Times New Roman" w:eastAsia="楷体_GB2312" w:cs="Times New Roman"/>
          <w:b/>
          <w:sz w:val="32"/>
        </w:rPr>
        <w:t>科技报告收录证书。</w:t>
      </w:r>
    </w:p>
    <w:p>
      <w:pPr>
        <w:ind w:firstLine="645"/>
        <w:rPr>
          <w:rFonts w:ascii="Times New Roman" w:hAnsi="Times New Roman" w:eastAsia="仿宋_GB2312" w:cs="Times New Roman"/>
          <w:sz w:val="32"/>
        </w:rPr>
      </w:pPr>
      <w:r>
        <w:rPr>
          <w:rFonts w:hint="eastAsia" w:ascii="楷体" w:hAnsi="楷体" w:eastAsia="楷体" w:cs="Times New Roman"/>
          <w:b/>
          <w:sz w:val="32"/>
          <w:lang w:val="en-US" w:eastAsia="zh-CN"/>
        </w:rPr>
        <w:t>3.</w:t>
      </w:r>
      <w:r>
        <w:rPr>
          <w:rFonts w:hint="eastAsia" w:ascii="楷体" w:hAnsi="楷体" w:eastAsia="楷体" w:cs="Times New Roman"/>
          <w:b/>
          <w:sz w:val="32"/>
        </w:rPr>
        <w:t>主要考核指标完成情况支撑材料</w:t>
      </w:r>
      <w:r>
        <w:rPr>
          <w:rFonts w:hint="eastAsia" w:ascii="楷体" w:hAnsi="楷体" w:eastAsia="楷体" w:cs="Times New Roman"/>
          <w:sz w:val="32"/>
        </w:rPr>
        <w:t>。</w:t>
      </w:r>
      <w:r>
        <w:rPr>
          <w:rFonts w:hint="eastAsia" w:ascii="Times New Roman" w:hAnsi="Times New Roman" w:eastAsia="仿宋_GB2312" w:cs="Times New Roman"/>
          <w:sz w:val="32"/>
        </w:rPr>
        <w:t>如：与项目有关的科研数据、技术资料、知识产权（专利、商标、著作权、论文等）、技术标准等；具有资质的第三方机构出具的有关产品测试报告、检测报告及用户报告；项目产品销售发票清单等。（</w:t>
      </w:r>
      <w:r>
        <w:rPr>
          <w:rFonts w:hint="eastAsia" w:ascii="Times New Roman" w:hAnsi="Times New Roman" w:eastAsia="仿宋_GB2312" w:cs="Times New Roman"/>
          <w:sz w:val="32"/>
          <w:szCs w:val="36"/>
        </w:rPr>
        <w:t>四川省科技管理</w:t>
      </w:r>
      <w:r>
        <w:rPr>
          <w:rFonts w:hint="eastAsia" w:ascii="仿宋_GB2312" w:eastAsia="仿宋_GB2312"/>
          <w:sz w:val="32"/>
        </w:rPr>
        <w:t>信息系统</w:t>
      </w:r>
      <w:r>
        <w:rPr>
          <w:rFonts w:hint="eastAsia" w:ascii="Times New Roman" w:hAnsi="Times New Roman" w:eastAsia="仿宋_GB2312" w:cs="Times New Roman"/>
          <w:sz w:val="32"/>
        </w:rPr>
        <w:t>材料上传及命名规范见</w:t>
      </w:r>
      <w:r>
        <w:rPr>
          <w:rFonts w:hint="eastAsia" w:ascii="Times New Roman" w:hAnsi="Times New Roman" w:eastAsia="仿宋_GB2312" w:cs="Times New Roman"/>
          <w:b/>
          <w:bCs/>
          <w:sz w:val="32"/>
        </w:rPr>
        <w:t>附件6</w:t>
      </w:r>
      <w:r>
        <w:rPr>
          <w:rFonts w:hint="eastAsia" w:ascii="Times New Roman" w:hAnsi="Times New Roman" w:eastAsia="仿宋_GB2312" w:cs="Times New Roman"/>
          <w:sz w:val="32"/>
        </w:rPr>
        <w:t>）</w:t>
      </w:r>
    </w:p>
    <w:p>
      <w:pPr>
        <w:ind w:firstLine="645"/>
        <w:rPr>
          <w:rFonts w:ascii="Times New Roman" w:hAnsi="Times New Roman" w:eastAsia="仿宋_GB2312" w:cs="Times New Roman"/>
          <w:sz w:val="32"/>
        </w:rPr>
      </w:pPr>
      <w:r>
        <w:rPr>
          <w:rFonts w:hint="eastAsia" w:ascii="楷体" w:hAnsi="楷体" w:eastAsia="楷体" w:cs="Times New Roman"/>
          <w:b/>
          <w:sz w:val="32"/>
          <w:lang w:val="en-US" w:eastAsia="zh-CN"/>
        </w:rPr>
        <w:t>4.</w:t>
      </w:r>
      <w:r>
        <w:rPr>
          <w:rFonts w:hint="eastAsia" w:ascii="楷体" w:hAnsi="楷体" w:eastAsia="楷体" w:cs="Times New Roman"/>
          <w:b/>
          <w:sz w:val="32"/>
        </w:rPr>
        <w:t>经费使用合规承诺书</w:t>
      </w:r>
      <w:r>
        <w:rPr>
          <w:rFonts w:hint="eastAsia" w:ascii="楷体_GB2312" w:hAnsi="Times New Roman" w:eastAsia="楷体_GB2312" w:cs="Times New Roman"/>
          <w:b/>
          <w:sz w:val="32"/>
        </w:rPr>
        <w:t>。</w:t>
      </w:r>
      <w:r>
        <w:rPr>
          <w:rFonts w:hint="eastAsia" w:ascii="Times New Roman" w:hAnsi="Times New Roman" w:eastAsia="仿宋_GB2312" w:cs="Times New Roman"/>
          <w:sz w:val="32"/>
        </w:rPr>
        <w:t>项目负责人签署经费使用合规承诺书（模板见附件</w:t>
      </w:r>
      <w:r>
        <w:rPr>
          <w:rFonts w:ascii="Times New Roman" w:hAnsi="Times New Roman" w:eastAsia="仿宋_GB2312" w:cs="Times New Roman"/>
          <w:sz w:val="32"/>
        </w:rPr>
        <w:t>3，</w:t>
      </w:r>
      <w:r>
        <w:rPr>
          <w:rFonts w:hint="eastAsia" w:ascii="Times New Roman" w:hAnsi="Times New Roman" w:eastAsia="仿宋_GB2312" w:cs="Times New Roman"/>
          <w:sz w:val="32"/>
        </w:rPr>
        <w:t>1</w:t>
      </w:r>
      <w:r>
        <w:rPr>
          <w:rFonts w:ascii="Times New Roman" w:hAnsi="Times New Roman" w:eastAsia="仿宋_GB2312" w:cs="Times New Roman"/>
          <w:sz w:val="32"/>
        </w:rPr>
        <w:t>式</w:t>
      </w:r>
      <w:r>
        <w:rPr>
          <w:rFonts w:hint="eastAsia" w:ascii="Times New Roman" w:hAnsi="Times New Roman" w:eastAsia="仿宋_GB2312" w:cs="Times New Roman"/>
          <w:sz w:val="32"/>
        </w:rPr>
        <w:t>1</w:t>
      </w:r>
      <w:r>
        <w:rPr>
          <w:rFonts w:ascii="Times New Roman" w:hAnsi="Times New Roman" w:eastAsia="仿宋_GB2312" w:cs="Times New Roman"/>
          <w:sz w:val="32"/>
        </w:rPr>
        <w:t>份），扫描后</w:t>
      </w:r>
      <w:r>
        <w:rPr>
          <w:rFonts w:hint="eastAsia" w:ascii="Times New Roman" w:hAnsi="Times New Roman" w:eastAsia="仿宋_GB2312" w:cs="Times New Roman"/>
          <w:sz w:val="32"/>
        </w:rPr>
        <w:t>上传</w:t>
      </w:r>
      <w:r>
        <w:rPr>
          <w:rFonts w:hint="eastAsia" w:ascii="Times New Roman" w:hAnsi="Times New Roman" w:eastAsia="仿宋_GB2312" w:cs="Times New Roman"/>
          <w:sz w:val="32"/>
          <w:szCs w:val="36"/>
        </w:rPr>
        <w:t>四川省科技管理</w:t>
      </w:r>
      <w:r>
        <w:rPr>
          <w:rFonts w:hint="eastAsia" w:ascii="仿宋_GB2312" w:eastAsia="仿宋_GB2312"/>
          <w:sz w:val="32"/>
        </w:rPr>
        <w:t>信息系统</w:t>
      </w:r>
      <w:r>
        <w:rPr>
          <w:rFonts w:ascii="Times New Roman" w:hAnsi="Times New Roman" w:eastAsia="仿宋_GB2312" w:cs="Times New Roman"/>
          <w:sz w:val="32"/>
        </w:rPr>
        <w:t>。</w:t>
      </w:r>
      <w:r>
        <w:rPr>
          <w:rFonts w:hint="eastAsia" w:ascii="Times New Roman" w:hAnsi="Times New Roman" w:eastAsia="仿宋_GB2312" w:cs="Times New Roman"/>
          <w:b/>
          <w:bCs/>
          <w:sz w:val="32"/>
          <w:lang w:val="en-US" w:eastAsia="zh-CN"/>
        </w:rPr>
        <w:t>若项目</w:t>
      </w:r>
      <w:r>
        <w:rPr>
          <w:rFonts w:hint="eastAsia" w:ascii="Times New Roman" w:hAnsi="Times New Roman" w:eastAsia="仿宋_GB2312" w:cs="Times New Roman"/>
          <w:b/>
          <w:bCs/>
          <w:sz w:val="32"/>
        </w:rPr>
        <w:t>经费执行率低于50%</w:t>
      </w:r>
      <w:r>
        <w:rPr>
          <w:rFonts w:hint="eastAsia" w:ascii="Times New Roman" w:hAnsi="Times New Roman" w:eastAsia="仿宋_GB2312" w:cs="Times New Roman"/>
          <w:b/>
          <w:bCs/>
          <w:sz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b/>
          <w:bCs/>
          <w:sz w:val="32"/>
          <w:lang w:val="en-US" w:eastAsia="zh-CN"/>
        </w:rPr>
        <w:t>需另</w:t>
      </w:r>
      <w:r>
        <w:rPr>
          <w:rFonts w:hint="eastAsia" w:ascii="Times New Roman" w:hAnsi="Times New Roman" w:eastAsia="仿宋_GB2312" w:cs="Times New Roman"/>
          <w:b/>
          <w:bCs/>
          <w:sz w:val="32"/>
        </w:rPr>
        <w:t>上传</w:t>
      </w:r>
      <w:r>
        <w:rPr>
          <w:rFonts w:hint="eastAsia" w:ascii="Times New Roman" w:hAnsi="Times New Roman" w:eastAsia="仿宋_GB2312" w:cs="Times New Roman"/>
          <w:b/>
          <w:bCs/>
          <w:sz w:val="32"/>
          <w:lang w:val="en-US" w:eastAsia="zh-CN"/>
        </w:rPr>
        <w:t>一份</w:t>
      </w:r>
      <w:r>
        <w:rPr>
          <w:rFonts w:hint="eastAsia" w:ascii="Times New Roman" w:hAnsi="Times New Roman" w:eastAsia="仿宋_GB2312" w:cs="Times New Roman"/>
          <w:b/>
          <w:bCs/>
          <w:sz w:val="32"/>
        </w:rPr>
        <w:t>项目负责人签字的情况说明。</w:t>
      </w:r>
    </w:p>
    <w:p>
      <w:pPr>
        <w:rPr>
          <w:rFonts w:ascii="黑体" w:hAnsi="黑体" w:eastAsia="黑体" w:cs="Times New Roman"/>
          <w:b/>
          <w:sz w:val="32"/>
        </w:rPr>
      </w:pPr>
      <w:r>
        <w:rPr>
          <w:rFonts w:hint="eastAsia" w:ascii="黑体" w:hAnsi="黑体" w:eastAsia="黑体" w:cs="Times New Roman"/>
          <w:b/>
          <w:sz w:val="32"/>
          <w:lang w:val="en-US" w:eastAsia="zh-CN"/>
        </w:rPr>
        <w:t>二、</w:t>
      </w:r>
      <w:r>
        <w:rPr>
          <w:rFonts w:hint="eastAsia" w:ascii="黑体" w:hAnsi="黑体" w:eastAsia="黑体" w:cs="Times New Roman"/>
          <w:b/>
          <w:sz w:val="32"/>
        </w:rPr>
        <w:t>审核验收评价</w:t>
      </w:r>
    </w:p>
    <w:p>
      <w:pPr>
        <w:ind w:firstLine="645"/>
        <w:rPr>
          <w:rFonts w:ascii="Times New Roman" w:hAnsi="Times New Roman" w:eastAsia="仿宋_GB2312" w:cs="Times New Roman"/>
          <w:sz w:val="32"/>
        </w:rPr>
      </w:pP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医院科技部将</w:t>
      </w:r>
      <w:r>
        <w:rPr>
          <w:rFonts w:hint="eastAsia" w:ascii="Times New Roman" w:hAnsi="Times New Roman" w:eastAsia="仿宋_GB2312" w:cs="Times New Roman"/>
          <w:sz w:val="32"/>
        </w:rPr>
        <w:t>对上述验收材料进行审核，</w:t>
      </w: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并组织专家评审，</w:t>
      </w:r>
      <w:r>
        <w:rPr>
          <w:rFonts w:hint="eastAsia" w:ascii="Times New Roman" w:hAnsi="Times New Roman" w:eastAsia="仿宋_GB2312" w:cs="Times New Roman"/>
          <w:sz w:val="32"/>
        </w:rPr>
        <w:t>出具验收评价结论。</w:t>
      </w:r>
    </w:p>
    <w:p>
      <w:pPr>
        <w:tabs>
          <w:tab w:val="left" w:pos="0"/>
        </w:tabs>
        <w:adjustRightInd w:val="0"/>
        <w:snapToGrid w:val="0"/>
        <w:spacing w:line="560" w:lineRule="exact"/>
        <w:rPr>
          <w:rFonts w:ascii="黑体" w:hAnsi="黑体" w:eastAsia="黑体" w:cs="Times New Roman"/>
          <w:b/>
          <w:sz w:val="32"/>
        </w:rPr>
      </w:pPr>
      <w:r>
        <w:rPr>
          <w:rFonts w:hint="eastAsia" w:ascii="黑体" w:hAnsi="黑体" w:eastAsia="黑体" w:cs="Times New Roman"/>
          <w:b/>
          <w:sz w:val="32"/>
          <w:lang w:val="en-US" w:eastAsia="zh-CN"/>
        </w:rPr>
        <w:t>三、</w:t>
      </w:r>
      <w:r>
        <w:rPr>
          <w:rFonts w:hint="eastAsia" w:ascii="黑体" w:hAnsi="黑体" w:eastAsia="黑体" w:cs="Times New Roman"/>
          <w:b/>
          <w:sz w:val="32"/>
        </w:rPr>
        <w:t>成果登记</w:t>
      </w:r>
    </w:p>
    <w:p>
      <w:pPr>
        <w:tabs>
          <w:tab w:val="left" w:pos="0"/>
        </w:tabs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6"/>
        </w:rPr>
      </w:pPr>
      <w:r>
        <w:rPr>
          <w:rFonts w:hint="eastAsia" w:ascii="Times New Roman" w:hAnsi="Times New Roman" w:eastAsia="仿宋_GB2312" w:cs="Times New Roman"/>
          <w:sz w:val="32"/>
        </w:rPr>
        <w:t>项目负责人待</w:t>
      </w:r>
      <w:r>
        <w:rPr>
          <w:rFonts w:hint="eastAsia" w:ascii="Times New Roman" w:hAnsi="Times New Roman" w:eastAsia="仿宋_GB2312" w:cs="Times New Roman"/>
          <w:sz w:val="32"/>
          <w:szCs w:val="36"/>
        </w:rPr>
        <w:t>四川省科技管理</w:t>
      </w:r>
      <w:r>
        <w:rPr>
          <w:rFonts w:hint="eastAsia" w:ascii="Times New Roman" w:hAnsi="Times New Roman" w:eastAsia="仿宋_GB2312" w:cs="Times New Roman"/>
          <w:sz w:val="32"/>
        </w:rPr>
        <w:t>信息系统中“验收书签署”状态变为“自主验收单位已签署”状态后，1</w:t>
      </w:r>
      <w:r>
        <w:rPr>
          <w:rFonts w:ascii="Times New Roman" w:hAnsi="Times New Roman" w:eastAsia="仿宋_GB2312" w:cs="Times New Roman"/>
          <w:sz w:val="32"/>
        </w:rPr>
        <w:t>0</w:t>
      </w:r>
      <w:r>
        <w:rPr>
          <w:rFonts w:hint="eastAsia" w:ascii="Times New Roman" w:hAnsi="Times New Roman" w:eastAsia="仿宋_GB2312" w:cs="Times New Roman"/>
          <w:sz w:val="32"/>
        </w:rPr>
        <w:t>个工作日内</w:t>
      </w:r>
      <w:r>
        <w:rPr>
          <w:rFonts w:ascii="Times New Roman" w:hAnsi="Times New Roman" w:eastAsia="仿宋_GB2312" w:cs="Times New Roman"/>
          <w:sz w:val="32"/>
        </w:rPr>
        <w:t>进行科技成</w:t>
      </w:r>
      <w:r>
        <w:rPr>
          <w:rFonts w:hint="eastAsia" w:ascii="Times New Roman" w:hAnsi="Times New Roman" w:eastAsia="仿宋_GB2312" w:cs="Times New Roman"/>
          <w:sz w:val="32"/>
        </w:rPr>
        <w:t>果登记。</w:t>
      </w:r>
      <w:r>
        <w:rPr>
          <w:rFonts w:ascii="Times New Roman" w:hAnsi="Times New Roman" w:eastAsia="仿宋_GB2312" w:cs="Times New Roman"/>
          <w:sz w:val="32"/>
          <w:szCs w:val="36"/>
        </w:rPr>
        <w:t>成果登记不成功的项目，不予进行验收通过。</w:t>
      </w:r>
      <w:r>
        <w:rPr>
          <w:rFonts w:hint="eastAsia" w:ascii="Times New Roman" w:hAnsi="Times New Roman" w:eastAsia="仿宋_GB2312" w:cs="Times New Roman"/>
          <w:sz w:val="32"/>
          <w:szCs w:val="36"/>
        </w:rPr>
        <w:t>（成果登记流程见附件6）</w:t>
      </w:r>
    </w:p>
    <w:p>
      <w:pPr>
        <w:tabs>
          <w:tab w:val="left" w:pos="0"/>
        </w:tabs>
        <w:adjustRightInd w:val="0"/>
        <w:snapToGrid w:val="0"/>
        <w:spacing w:line="560" w:lineRule="exact"/>
        <w:rPr>
          <w:rFonts w:ascii="黑体" w:hAnsi="黑体" w:eastAsia="黑体" w:cs="Times New Roman"/>
          <w:b/>
          <w:sz w:val="32"/>
          <w:szCs w:val="36"/>
        </w:rPr>
      </w:pPr>
      <w:r>
        <w:rPr>
          <w:rFonts w:hint="eastAsia" w:ascii="黑体" w:hAnsi="黑体" w:eastAsia="黑体" w:cs="Times New Roman"/>
          <w:b/>
          <w:sz w:val="32"/>
          <w:szCs w:val="36"/>
          <w:lang w:val="en-US" w:eastAsia="zh-CN"/>
        </w:rPr>
        <w:t>四、</w:t>
      </w:r>
      <w:r>
        <w:rPr>
          <w:rFonts w:hint="eastAsia" w:ascii="黑体" w:hAnsi="黑体" w:eastAsia="黑体" w:cs="Times New Roman"/>
          <w:b/>
          <w:sz w:val="32"/>
          <w:szCs w:val="36"/>
        </w:rPr>
        <w:t>验收材料归档</w:t>
      </w:r>
    </w:p>
    <w:p>
      <w:pPr>
        <w:tabs>
          <w:tab w:val="left" w:pos="0"/>
        </w:tabs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6"/>
        </w:rPr>
      </w:pPr>
      <w:r>
        <w:rPr>
          <w:rFonts w:hint="eastAsia" w:ascii="Times New Roman" w:hAnsi="Times New Roman" w:eastAsia="仿宋_GB2312" w:cs="Times New Roman"/>
          <w:sz w:val="32"/>
          <w:szCs w:val="36"/>
        </w:rPr>
        <w:t>验收评价相关材料（包括验收报告及相关附件）由项目负责人保存，以备后续审查。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NlYTk4NzI2OGM4MDNiMTA4OGNkMjFkNDU1ODY1NzYifQ=="/>
  </w:docVars>
  <w:rsids>
    <w:rsidRoot w:val="005A69CE"/>
    <w:rsid w:val="00173522"/>
    <w:rsid w:val="002618AE"/>
    <w:rsid w:val="003325BE"/>
    <w:rsid w:val="003B2DF7"/>
    <w:rsid w:val="003B625B"/>
    <w:rsid w:val="003E0F6B"/>
    <w:rsid w:val="00442A31"/>
    <w:rsid w:val="0049169E"/>
    <w:rsid w:val="00505A5C"/>
    <w:rsid w:val="00515A77"/>
    <w:rsid w:val="005715C8"/>
    <w:rsid w:val="005A69CE"/>
    <w:rsid w:val="005E4AE5"/>
    <w:rsid w:val="005F6687"/>
    <w:rsid w:val="00736C52"/>
    <w:rsid w:val="0079484C"/>
    <w:rsid w:val="007F3669"/>
    <w:rsid w:val="007F4452"/>
    <w:rsid w:val="008C2B76"/>
    <w:rsid w:val="00905D6F"/>
    <w:rsid w:val="009868CF"/>
    <w:rsid w:val="00A75A1A"/>
    <w:rsid w:val="00AA246D"/>
    <w:rsid w:val="00BF747B"/>
    <w:rsid w:val="00CE0A13"/>
    <w:rsid w:val="00D6409A"/>
    <w:rsid w:val="00DA28CC"/>
    <w:rsid w:val="00E431D8"/>
    <w:rsid w:val="00F97DA8"/>
    <w:rsid w:val="01CC5EDA"/>
    <w:rsid w:val="02563609"/>
    <w:rsid w:val="051679F8"/>
    <w:rsid w:val="098B0C68"/>
    <w:rsid w:val="0A736CB2"/>
    <w:rsid w:val="0BCF0AAA"/>
    <w:rsid w:val="0D6446AE"/>
    <w:rsid w:val="0F424D6A"/>
    <w:rsid w:val="10D3289C"/>
    <w:rsid w:val="114640C6"/>
    <w:rsid w:val="167D25E6"/>
    <w:rsid w:val="196E4AD7"/>
    <w:rsid w:val="1EE51173"/>
    <w:rsid w:val="25BC3375"/>
    <w:rsid w:val="266F2DDD"/>
    <w:rsid w:val="26C66EB1"/>
    <w:rsid w:val="2B483A65"/>
    <w:rsid w:val="2ED278FA"/>
    <w:rsid w:val="38AB7756"/>
    <w:rsid w:val="395C2929"/>
    <w:rsid w:val="397D30BE"/>
    <w:rsid w:val="3A653F5C"/>
    <w:rsid w:val="3F19736B"/>
    <w:rsid w:val="494F292A"/>
    <w:rsid w:val="49FF5A15"/>
    <w:rsid w:val="4ED46303"/>
    <w:rsid w:val="4F3C62C5"/>
    <w:rsid w:val="500966F6"/>
    <w:rsid w:val="5173552E"/>
    <w:rsid w:val="51F800B4"/>
    <w:rsid w:val="52A365EB"/>
    <w:rsid w:val="53F26847"/>
    <w:rsid w:val="5AD228BA"/>
    <w:rsid w:val="5C71038F"/>
    <w:rsid w:val="636F2BB4"/>
    <w:rsid w:val="677C28D7"/>
    <w:rsid w:val="68561831"/>
    <w:rsid w:val="6BBD4D02"/>
    <w:rsid w:val="75A338DE"/>
    <w:rsid w:val="77E912C9"/>
    <w:rsid w:val="7A271576"/>
    <w:rsid w:val="7A426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页眉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autoRedefine/>
    <w:qFormat/>
    <w:uiPriority w:val="99"/>
    <w:rPr>
      <w:sz w:val="18"/>
      <w:szCs w:val="18"/>
    </w:rPr>
  </w:style>
  <w:style w:type="paragraph" w:styleId="9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2</Pages>
  <Words>135</Words>
  <Characters>771</Characters>
  <Lines>6</Lines>
  <Paragraphs>1</Paragraphs>
  <TotalTime>39</TotalTime>
  <ScaleCrop>false</ScaleCrop>
  <LinksUpToDate>false</LinksUpToDate>
  <CharactersWithSpaces>905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2024-03-27T07:40:00Z</dcterms:created>
  <dc:creator>尚鸿燕</dc:creator>
  <cp:lastModifiedBy>WPS_1489729600</cp:lastModifiedBy>
  <dcterms:modified xsi:type="dcterms:W3CDTF">2024-04-26T08:14:48Z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F3B103A6D06B4BC0977092CE5BECF67D</vt:lpwstr>
  </property>
</Properties>
</file>