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498E65">
      <w:pPr>
        <w:spacing w:before="107" w:line="224" w:lineRule="auto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pacing w:val="-12"/>
          <w:sz w:val="32"/>
          <w:szCs w:val="32"/>
        </w:rPr>
        <w:t>附件</w:t>
      </w:r>
    </w:p>
    <w:p w14:paraId="5E0C36C0">
      <w:pPr>
        <w:spacing w:before="65" w:line="219" w:lineRule="auto"/>
        <w:ind w:left="2601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5"/>
          <w:sz w:val="44"/>
          <w:szCs w:val="44"/>
        </w:rPr>
        <w:t>重大科技成果征集表</w:t>
      </w:r>
    </w:p>
    <w:p w14:paraId="2026807D">
      <w:pPr>
        <w:spacing w:line="111" w:lineRule="exact"/>
      </w:pPr>
    </w:p>
    <w:tbl>
      <w:tblPr>
        <w:tblStyle w:val="4"/>
        <w:tblW w:w="88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53"/>
        <w:gridCol w:w="2257"/>
        <w:gridCol w:w="2267"/>
        <w:gridCol w:w="2153"/>
      </w:tblGrid>
      <w:tr w14:paraId="616CD7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2153" w:type="dxa"/>
            <w:vAlign w:val="top"/>
          </w:tcPr>
          <w:p w14:paraId="6EA7D08F">
            <w:pPr>
              <w:spacing w:before="195" w:line="219" w:lineRule="auto"/>
              <w:ind w:left="585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pacing w:val="-2"/>
                <w:sz w:val="24"/>
                <w:szCs w:val="24"/>
              </w:rPr>
              <w:t>报送单位</w:t>
            </w:r>
          </w:p>
        </w:tc>
        <w:tc>
          <w:tcPr>
            <w:tcW w:w="6677" w:type="dxa"/>
            <w:gridSpan w:val="3"/>
            <w:vAlign w:val="top"/>
          </w:tcPr>
          <w:p w14:paraId="352CA669">
            <w:pPr>
              <w:rPr>
                <w:rFonts w:ascii="Arial"/>
                <w:sz w:val="21"/>
              </w:rPr>
            </w:pPr>
          </w:p>
        </w:tc>
      </w:tr>
      <w:tr w14:paraId="556B0B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2153" w:type="dxa"/>
            <w:vAlign w:val="top"/>
          </w:tcPr>
          <w:p w14:paraId="16E3AE76">
            <w:pPr>
              <w:spacing w:before="174" w:line="221" w:lineRule="auto"/>
              <w:ind w:left="704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pacing w:val="3"/>
                <w:sz w:val="24"/>
                <w:szCs w:val="24"/>
              </w:rPr>
              <w:t>联系人</w:t>
            </w:r>
          </w:p>
        </w:tc>
        <w:tc>
          <w:tcPr>
            <w:tcW w:w="2257" w:type="dxa"/>
            <w:vAlign w:val="top"/>
          </w:tcPr>
          <w:p w14:paraId="3EB955AC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vAlign w:val="top"/>
          </w:tcPr>
          <w:p w14:paraId="5B0B10D0">
            <w:pPr>
              <w:spacing w:before="169" w:line="219" w:lineRule="auto"/>
              <w:ind w:left="10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pacing w:val="-2"/>
                <w:sz w:val="24"/>
                <w:szCs w:val="24"/>
              </w:rPr>
              <w:t>联系手机</w:t>
            </w:r>
          </w:p>
        </w:tc>
        <w:tc>
          <w:tcPr>
            <w:tcW w:w="2153" w:type="dxa"/>
            <w:vAlign w:val="top"/>
          </w:tcPr>
          <w:p w14:paraId="39015888">
            <w:pPr>
              <w:rPr>
                <w:rFonts w:ascii="Arial"/>
                <w:sz w:val="21"/>
              </w:rPr>
            </w:pPr>
          </w:p>
        </w:tc>
      </w:tr>
      <w:tr w14:paraId="2A128B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153" w:type="dxa"/>
            <w:vAlign w:val="top"/>
          </w:tcPr>
          <w:p w14:paraId="488AD0BD">
            <w:pPr>
              <w:spacing w:before="202" w:line="220" w:lineRule="auto"/>
              <w:ind w:left="585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pacing w:val="3"/>
                <w:sz w:val="24"/>
                <w:szCs w:val="24"/>
              </w:rPr>
              <w:t>成果名称</w:t>
            </w:r>
          </w:p>
        </w:tc>
        <w:tc>
          <w:tcPr>
            <w:tcW w:w="6677" w:type="dxa"/>
            <w:gridSpan w:val="3"/>
            <w:vAlign w:val="top"/>
          </w:tcPr>
          <w:p w14:paraId="48B53557">
            <w:pPr>
              <w:rPr>
                <w:rFonts w:ascii="Arial"/>
                <w:sz w:val="21"/>
              </w:rPr>
            </w:pPr>
          </w:p>
        </w:tc>
      </w:tr>
      <w:tr w14:paraId="6631D7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2153" w:type="dxa"/>
            <w:vAlign w:val="top"/>
          </w:tcPr>
          <w:p w14:paraId="42520A68">
            <w:pPr>
              <w:spacing w:before="273" w:line="219" w:lineRule="auto"/>
              <w:ind w:left="344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pacing w:val="2"/>
                <w:sz w:val="24"/>
                <w:szCs w:val="24"/>
              </w:rPr>
              <w:t>项目成果类型</w:t>
            </w:r>
          </w:p>
        </w:tc>
        <w:tc>
          <w:tcPr>
            <w:tcW w:w="6677" w:type="dxa"/>
            <w:gridSpan w:val="3"/>
            <w:vAlign w:val="top"/>
          </w:tcPr>
          <w:p w14:paraId="366BA40A">
            <w:pPr>
              <w:rPr>
                <w:rFonts w:ascii="Arial"/>
                <w:sz w:val="21"/>
              </w:rPr>
            </w:pPr>
          </w:p>
        </w:tc>
      </w:tr>
      <w:tr w14:paraId="2C198B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8" w:hRule="atLeast"/>
        </w:trPr>
        <w:tc>
          <w:tcPr>
            <w:tcW w:w="2153" w:type="dxa"/>
            <w:vAlign w:val="top"/>
          </w:tcPr>
          <w:p w14:paraId="23F73D0B">
            <w:pPr>
              <w:spacing w:before="184" w:line="356" w:lineRule="auto"/>
              <w:ind w:left="284" w:right="218" w:hanging="59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pacing w:val="2"/>
                <w:sz w:val="24"/>
                <w:szCs w:val="24"/>
              </w:rPr>
              <w:t>标志性成果介绍</w:t>
            </w:r>
            <w:r>
              <w:rPr>
                <w:rFonts w:hint="eastAsia" w:ascii="楷体_GB2312" w:hAnsi="楷体_GB2312" w:eastAsia="楷体_GB2312" w:cs="楷体_GB2312"/>
                <w:spacing w:val="4"/>
                <w:sz w:val="24"/>
                <w:szCs w:val="24"/>
              </w:rPr>
              <w:t xml:space="preserve"> </w:t>
            </w:r>
            <w:r>
              <w:rPr>
                <w:rFonts w:hint="eastAsia" w:ascii="楷体_GB2312" w:hAnsi="楷体_GB2312" w:eastAsia="楷体_GB2312" w:cs="楷体_GB2312"/>
                <w:spacing w:val="5"/>
                <w:sz w:val="24"/>
                <w:szCs w:val="24"/>
              </w:rPr>
              <w:t>(不超过500字)</w:t>
            </w:r>
          </w:p>
        </w:tc>
        <w:tc>
          <w:tcPr>
            <w:tcW w:w="6677" w:type="dxa"/>
            <w:gridSpan w:val="3"/>
            <w:vAlign w:val="top"/>
          </w:tcPr>
          <w:p w14:paraId="746A6739">
            <w:pPr>
              <w:rPr>
                <w:rFonts w:ascii="Arial"/>
                <w:sz w:val="21"/>
              </w:rPr>
            </w:pPr>
          </w:p>
        </w:tc>
      </w:tr>
    </w:tbl>
    <w:p w14:paraId="4CE37A5C">
      <w:pPr>
        <w:spacing w:before="66" w:line="261" w:lineRule="auto"/>
        <w:ind w:left="84" w:firstLine="370"/>
        <w:jc w:val="both"/>
        <w:rPr>
          <w:rFonts w:hint="eastAsia" w:ascii="仿宋_GB2312" w:hAnsi="仿宋_GB2312" w:eastAsia="仿宋_GB2312" w:cs="仿宋_GB2312"/>
          <w:sz w:val="25"/>
          <w:szCs w:val="25"/>
        </w:rPr>
      </w:pPr>
      <w:r>
        <w:rPr>
          <w:rFonts w:hint="eastAsia" w:ascii="仿宋_GB2312" w:hAnsi="仿宋_GB2312" w:eastAsia="仿宋_GB2312" w:cs="仿宋_GB2312"/>
          <w:spacing w:val="-5"/>
          <w:sz w:val="24"/>
          <w:szCs w:val="24"/>
        </w:rPr>
        <w:t>标志性成果介绍包括：1.基础研究成果指论文、专著等，注明创新性、先进性、影</w:t>
      </w:r>
      <w:r>
        <w:rPr>
          <w:rFonts w:hint="eastAsia" w:ascii="仿宋_GB2312" w:hAnsi="仿宋_GB2312" w:eastAsia="仿宋_GB2312" w:cs="仿宋_GB2312"/>
          <w:spacing w:val="14"/>
          <w:sz w:val="24"/>
          <w:szCs w:val="24"/>
        </w:rPr>
        <w:t xml:space="preserve"> </w:t>
      </w:r>
      <w:r>
        <w:rPr>
          <w:rFonts w:hint="eastAsia" w:ascii="仿宋_GB2312" w:hAnsi="仿宋_GB2312" w:eastAsia="仿宋_GB2312" w:cs="仿宋_GB2312"/>
          <w:spacing w:val="-11"/>
          <w:sz w:val="25"/>
          <w:szCs w:val="25"/>
        </w:rPr>
        <w:t>响力等；2.应用研究成果包括技术、产品、品种、专利、标准等具有的创新性、先进</w:t>
      </w:r>
      <w:r>
        <w:rPr>
          <w:rFonts w:hint="eastAsia" w:ascii="仿宋_GB2312" w:hAnsi="仿宋_GB2312" w:eastAsia="仿宋_GB2312" w:cs="仿宋_GB2312"/>
          <w:spacing w:val="3"/>
          <w:sz w:val="25"/>
          <w:szCs w:val="25"/>
        </w:rPr>
        <w:t xml:space="preserve"> </w:t>
      </w:r>
      <w:r>
        <w:rPr>
          <w:rFonts w:hint="eastAsia" w:ascii="仿宋_GB2312" w:hAnsi="仿宋_GB2312" w:eastAsia="仿宋_GB2312" w:cs="仿宋_GB2312"/>
          <w:spacing w:val="-11"/>
          <w:sz w:val="25"/>
          <w:szCs w:val="25"/>
        </w:rPr>
        <w:t>性、应用前景、预期经济社会效益等；3.成果转移转化包括成果主要内容、示范推广</w:t>
      </w:r>
      <w:r>
        <w:rPr>
          <w:rFonts w:hint="eastAsia" w:ascii="仿宋_GB2312" w:hAnsi="仿宋_GB2312" w:eastAsia="仿宋_GB2312" w:cs="仿宋_GB2312"/>
          <w:spacing w:val="17"/>
          <w:sz w:val="25"/>
          <w:szCs w:val="25"/>
        </w:rPr>
        <w:t xml:space="preserve"> </w:t>
      </w:r>
      <w:r>
        <w:rPr>
          <w:rFonts w:hint="eastAsia" w:ascii="仿宋_GB2312" w:hAnsi="仿宋_GB2312" w:eastAsia="仿宋_GB2312" w:cs="仿宋_GB2312"/>
          <w:spacing w:val="-12"/>
          <w:sz w:val="25"/>
          <w:szCs w:val="25"/>
        </w:rPr>
        <w:t>情况、产业化应用情况、取得的经济社会效益等。</w:t>
      </w:r>
      <w:bookmarkStart w:id="0" w:name="_GoBack"/>
      <w:bookmarkEnd w:id="0"/>
    </w:p>
    <w:sectPr>
      <w:pgSz w:w="11900" w:h="16830"/>
      <w:pgMar w:top="1430" w:right="1469" w:bottom="0" w:left="149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8DEA476-426E-474B-9977-D520F603F6A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86399802-25D5-4D22-914C-9BC18F7849B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45050C5-D124-49DE-B150-B7E333E34E32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2FC789F9-C667-4679-A35D-1CC061A8F1B9}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mQ4MGJiN2RlMTA5NGRiZWQxYmJiZDBhN2M2MGFhMzMifQ=="/>
  </w:docVars>
  <w:rsids>
    <w:rsidRoot w:val="00000000"/>
    <w:rsid w:val="5A4862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178</Words>
  <Characters>183</Characters>
  <TotalTime>1</TotalTime>
  <ScaleCrop>false</ScaleCrop>
  <LinksUpToDate>false</LinksUpToDate>
  <CharactersWithSpaces>187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2024-10-10T10:40:00Z</dcterms:created>
  <dc:creator>Kingsoft-PDF</dc:creator>
  <cp:lastModifiedBy>张之昂</cp:lastModifiedBy>
  <dcterms:modified xsi:type="dcterms:W3CDTF">2024-10-10T02:41:48Z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2024-10-10T10:40:15Z</vt:filetime>
  </property>
  <property fmtid="{D5CDD505-2E9C-101B-9397-08002B2CF9AE}" pid="4" name="UsrData">
    <vt:lpwstr>67073e8d5f6ca9001fbb4ac3wl</vt:lpwstr>
  </property>
  <property fmtid="{D5CDD505-2E9C-101B-9397-08002B2CF9AE}" pid="5" name="KSOProductBuildVer">
    <vt:lpwstr>2052-12.1.0.18276</vt:lpwstr>
  </property>
  <property fmtid="{D5CDD505-2E9C-101B-9397-08002B2CF9AE}" pid="6" name="ICV">
    <vt:lpwstr>E8C608C66F3D4A21ADAA54B0EA754A14_12</vt:lpwstr>
  </property>
</Properties>
</file>