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hint="default" w:ascii="微软雅黑" w:hAnsi="微软雅黑" w:eastAsia="微软雅黑" w:cs="微软雅黑"/>
          <w:b w:val="0"/>
          <w:bCs w:val="0"/>
          <w:sz w:val="22"/>
          <w:szCs w:val="28"/>
          <w:lang w:val="en-US" w:eastAsia="zh-CN"/>
        </w:rPr>
      </w:pPr>
      <w:r>
        <w:rPr>
          <w:rFonts w:hint="eastAsia" w:ascii="微软雅黑" w:hAnsi="微软雅黑" w:eastAsia="微软雅黑" w:cs="微软雅黑"/>
          <w:b w:val="0"/>
          <w:bCs w:val="0"/>
          <w:sz w:val="22"/>
          <w:szCs w:val="28"/>
          <w:lang w:val="en-US" w:eastAsia="zh-CN"/>
        </w:rPr>
        <w:t>附件6：</w:t>
      </w:r>
    </w:p>
    <w:p>
      <w:pPr>
        <w:spacing w:line="360" w:lineRule="auto"/>
        <w:jc w:val="center"/>
        <w:rPr>
          <w:rFonts w:hint="eastAsia" w:ascii="微软雅黑" w:hAnsi="微软雅黑" w:eastAsia="微软雅黑" w:cs="微软雅黑"/>
          <w:b w:val="0"/>
          <w:bCs w:val="0"/>
          <w:sz w:val="32"/>
          <w:szCs w:val="40"/>
          <w:lang w:val="en-US" w:eastAsia="zh-CN"/>
        </w:rPr>
      </w:pPr>
      <w:r>
        <w:rPr>
          <w:rFonts w:hint="eastAsia" w:ascii="微软雅黑" w:hAnsi="微软雅黑" w:eastAsia="微软雅黑" w:cs="微软雅黑"/>
          <w:b w:val="0"/>
          <w:bCs w:val="0"/>
          <w:sz w:val="28"/>
          <w:szCs w:val="36"/>
          <w:lang w:val="en-US" w:eastAsia="zh-CN"/>
        </w:rPr>
        <w:t>联合申报相关注意事项及医院盖章流程</w:t>
      </w:r>
    </w:p>
    <w:p>
      <w:pPr>
        <w:spacing w:line="360" w:lineRule="auto"/>
        <w:jc w:val="both"/>
        <w:rPr>
          <w:rFonts w:hint="eastAsia" w:ascii="微软雅黑" w:hAnsi="微软雅黑" w:eastAsia="微软雅黑" w:cs="微软雅黑"/>
          <w:b w:val="0"/>
          <w:bCs w:val="0"/>
          <w:sz w:val="32"/>
          <w:szCs w:val="40"/>
          <w:lang w:val="en-US" w:eastAsia="zh-CN"/>
        </w:rPr>
      </w:pPr>
      <w:r>
        <w:rPr>
          <w:rFonts w:hint="eastAsia" w:ascii="仿宋" w:hAnsi="仿宋" w:eastAsia="仿宋" w:cs="仿宋"/>
          <w:b/>
          <w:bCs/>
          <w:sz w:val="24"/>
          <w:szCs w:val="32"/>
          <w:highlight w:val="none"/>
          <w:lang w:val="en-US" w:eastAsia="zh-CN"/>
        </w:rPr>
        <w:t>一、联合申报注意事项</w:t>
      </w:r>
    </w:p>
    <w:p>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1.如有联合申报单位，除盖章页扫描件外还需上传联合申报协议及其他材料，下载并填写四川大学华西医院纵向项目</w:t>
      </w:r>
      <w:r>
        <w:rPr>
          <w:rFonts w:hint="eastAsia" w:ascii="仿宋" w:hAnsi="仿宋" w:eastAsia="仿宋" w:cs="仿宋"/>
          <w:b/>
          <w:bCs/>
          <w:sz w:val="24"/>
          <w:szCs w:val="32"/>
          <w:lang w:val="en-US" w:eastAsia="zh-CN"/>
        </w:rPr>
        <w:t>联合申报协议审批表</w:t>
      </w:r>
      <w:r>
        <w:rPr>
          <w:rFonts w:hint="eastAsia" w:ascii="仿宋" w:hAnsi="仿宋" w:eastAsia="仿宋" w:cs="仿宋"/>
          <w:b w:val="0"/>
          <w:bCs w:val="0"/>
          <w:sz w:val="24"/>
          <w:szCs w:val="32"/>
          <w:lang w:val="en-US" w:eastAsia="zh-CN"/>
        </w:rPr>
        <w:t>与</w:t>
      </w:r>
      <w:r>
        <w:rPr>
          <w:rFonts w:hint="eastAsia" w:ascii="仿宋" w:hAnsi="仿宋" w:eastAsia="仿宋" w:cs="仿宋"/>
          <w:b/>
          <w:bCs/>
          <w:sz w:val="24"/>
          <w:szCs w:val="32"/>
          <w:lang w:val="en-US" w:eastAsia="zh-CN"/>
        </w:rPr>
        <w:t>联合申报协议模板</w:t>
      </w:r>
      <w:r>
        <w:rPr>
          <w:rFonts w:hint="eastAsia" w:ascii="仿宋" w:hAnsi="仿宋" w:eastAsia="仿宋" w:cs="仿宋"/>
          <w:b w:val="0"/>
          <w:bCs w:val="0"/>
          <w:sz w:val="24"/>
          <w:szCs w:val="32"/>
          <w:lang w:val="en-US" w:eastAsia="zh-CN"/>
        </w:rPr>
        <w:t>（附件5）。</w:t>
      </w:r>
    </w:p>
    <w:p>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2.申请省院省校项目，需上传盖章页（注意合作单位盖章）+已有科研合作协议（双方盖章，且合作时间覆盖整个项目执行期）+此次联合申报协议。</w:t>
      </w:r>
    </w:p>
    <w:p>
      <w:pPr>
        <w:spacing w:line="360" w:lineRule="auto"/>
        <w:ind w:firstLine="482" w:firstLineChars="200"/>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3.华西医院、华西第二医院、华西口腔医院，与四川大学校内其他学院合作申报，或三家医院之间彼此合作申报，均需签署合作协议，盖章后作为附件扫描上传。</w:t>
      </w:r>
    </w:p>
    <w:p>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4.国际科技创新/港澳台科技创新合作项目必须要附上与国（境）外方签订的合作协议的复印件（要求：必须是中外文对照版本一份，或中文版本、外文版本协议各一份。同时，中外文协议签订双方，中方单位需由项目负责人签字，并盖华西医院公章（协议中单位与所盖公章须一致）；国（境）外方单位只需项目负责人签字（可为电子签名），无需盖章），协议未按要求签订的，将无法通过科技厅的形式审查。同时需在网上申报系统上传盖章签字齐全的协议原件的扫描件。同时，如果选择成渝经济圈国际合作，还需签署联合申报协议，双方单位盖章签字。</w:t>
      </w:r>
      <w:bookmarkStart w:id="0" w:name="_GoBack"/>
      <w:bookmarkEnd w:id="0"/>
      <w:r>
        <w:rPr>
          <w:rFonts w:hint="eastAsia" w:ascii="仿宋" w:hAnsi="仿宋" w:eastAsia="仿宋" w:cs="仿宋"/>
          <w:b w:val="0"/>
          <w:bCs w:val="0"/>
          <w:sz w:val="24"/>
          <w:szCs w:val="32"/>
          <w:lang w:val="en-US" w:eastAsia="zh-CN"/>
        </w:rPr>
        <w:t>★注意：在站博士后研究人员或正在攻读研究生学位人员不能作为合作者签署合作文件。</w:t>
      </w:r>
    </w:p>
    <w:p>
      <w:pPr>
        <w:spacing w:line="360" w:lineRule="auto"/>
        <w:rPr>
          <w:rFonts w:hint="eastAsia" w:ascii="仿宋" w:hAnsi="仿宋" w:eastAsia="仿宋" w:cs="仿宋"/>
          <w:sz w:val="24"/>
          <w:szCs w:val="32"/>
          <w:lang w:val="en-US" w:eastAsia="zh-CN"/>
        </w:rPr>
      </w:pPr>
      <w:r>
        <w:rPr>
          <w:rFonts w:hint="eastAsia" w:ascii="仿宋" w:hAnsi="仿宋" w:eastAsia="仿宋" w:cs="仿宋"/>
          <w:b/>
          <w:bCs/>
          <w:sz w:val="24"/>
          <w:szCs w:val="32"/>
          <w:lang w:val="en-US" w:eastAsia="zh-CN"/>
        </w:rPr>
        <w:t>二、医院盖章流程：</w:t>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第一步：确定四川省科技厅系统账号已完成通过“实名认证”。</w:t>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第二步：申请人需填写基本信息，仅需填写申报书基本信息，就可导出打印申报书盖章页（带水印）。</w:t>
      </w:r>
    </w:p>
    <w:p>
      <w:pPr>
        <w:spacing w:line="360" w:lineRule="auto"/>
        <w:ind w:firstLine="482" w:firstLineChars="200"/>
        <w:rPr>
          <w:rFonts w:hint="eastAsia" w:ascii="仿宋" w:hAnsi="仿宋" w:eastAsia="仿宋" w:cs="仿宋"/>
          <w:sz w:val="24"/>
          <w:szCs w:val="32"/>
          <w:lang w:val="en-US" w:eastAsia="zh-CN"/>
        </w:rPr>
      </w:pPr>
      <w:r>
        <w:rPr>
          <w:rFonts w:hint="eastAsia" w:ascii="仿宋" w:hAnsi="仿宋" w:eastAsia="仿宋" w:cs="仿宋"/>
          <w:b/>
          <w:bCs/>
          <w:sz w:val="24"/>
          <w:szCs w:val="32"/>
          <w:u w:val="none"/>
          <w:lang w:val="en-US" w:eastAsia="zh-CN"/>
        </w:rPr>
        <w:t>※特别提示：</w:t>
      </w:r>
      <w:r>
        <w:rPr>
          <w:rFonts w:hint="eastAsia" w:ascii="仿宋" w:hAnsi="仿宋" w:eastAsia="仿宋" w:cs="仿宋"/>
          <w:b/>
          <w:bCs/>
          <w:sz w:val="24"/>
          <w:szCs w:val="32"/>
          <w:lang w:val="en-US" w:eastAsia="zh-CN"/>
        </w:rPr>
        <w:t>不用填完申报书再打印盖章页面，</w:t>
      </w:r>
      <w:r>
        <w:rPr>
          <w:rFonts w:hint="eastAsia" w:ascii="仿宋" w:hAnsi="仿宋" w:eastAsia="仿宋" w:cs="仿宋"/>
          <w:b/>
          <w:bCs/>
          <w:sz w:val="24"/>
          <w:szCs w:val="32"/>
          <w:highlight w:val="yellow"/>
          <w:lang w:val="en-US" w:eastAsia="zh-CN"/>
        </w:rPr>
        <w:t>请务必提前办理盖章页</w:t>
      </w:r>
      <w:r>
        <w:rPr>
          <w:rFonts w:hint="eastAsia" w:ascii="仿宋" w:hAnsi="仿宋" w:eastAsia="仿宋" w:cs="仿宋"/>
          <w:b/>
          <w:bCs/>
          <w:sz w:val="24"/>
          <w:szCs w:val="32"/>
          <w:lang w:val="en-US" w:eastAsia="zh-CN"/>
        </w:rPr>
        <w:t>（限项项目通过遴选后再进行盖章流程）</w:t>
      </w:r>
      <w:r>
        <w:rPr>
          <w:rFonts w:hint="eastAsia" w:ascii="仿宋" w:hAnsi="仿宋" w:eastAsia="仿宋" w:cs="仿宋"/>
          <w:sz w:val="24"/>
          <w:szCs w:val="32"/>
          <w:lang w:val="en-US" w:eastAsia="zh-CN"/>
        </w:rPr>
        <w:t>。</w:t>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第三步：打印申请书预览版盖章页及承诺页。</w:t>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第四步：在盖章页申报单位处填写项目名称、项目类型、项目负责人、校内二级单位：四川大学华西医院；（可手写，也可使用福昕pdf编辑器手打输入）。申报人承诺页申报人本人签字，不可使用电子签名。</w:t>
      </w:r>
    </w:p>
    <w:p>
      <w:pPr>
        <w:spacing w:line="360" w:lineRule="auto"/>
        <w:ind w:firstLine="480" w:firstLineChars="200"/>
        <w:rPr>
          <w:rFonts w:hint="default" w:ascii="仿宋" w:hAnsi="仿宋" w:eastAsia="仿宋" w:cs="仿宋"/>
          <w:sz w:val="24"/>
          <w:szCs w:val="32"/>
          <w:lang w:val="en-US" w:eastAsia="zh-CN"/>
        </w:rPr>
      </w:pPr>
      <w:r>
        <w:rPr>
          <w:rFonts w:hint="eastAsia" w:ascii="仿宋" w:hAnsi="仿宋" w:eastAsia="仿宋" w:cs="仿宋"/>
          <w:sz w:val="24"/>
          <w:szCs w:val="32"/>
          <w:lang w:val="en-US" w:eastAsia="zh-CN"/>
        </w:rPr>
        <w:t>(盖章页如图所示，仅供参考)</w:t>
      </w:r>
    </w:p>
    <w:p>
      <w:pPr>
        <w:spacing w:line="360" w:lineRule="auto"/>
        <w:ind w:firstLine="420" w:firstLineChars="200"/>
        <w:jc w:val="center"/>
        <w:rPr>
          <w:rFonts w:hint="eastAsia" w:ascii="仿宋" w:hAnsi="仿宋" w:eastAsia="仿宋" w:cs="仿宋"/>
          <w:sz w:val="24"/>
          <w:szCs w:val="32"/>
          <w:lang w:val="en-US" w:eastAsia="zh-CN"/>
        </w:rPr>
      </w:pPr>
      <w:r>
        <w:drawing>
          <wp:inline distT="0" distB="0" distL="114300" distR="114300">
            <wp:extent cx="2210435" cy="3623945"/>
            <wp:effectExtent l="0" t="0" r="18415" b="146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2210435" cy="3623945"/>
                    </a:xfrm>
                    <a:prstGeom prst="rect">
                      <a:avLst/>
                    </a:prstGeom>
                    <a:noFill/>
                    <a:ln>
                      <a:noFill/>
                    </a:ln>
                  </pic:spPr>
                </pic:pic>
              </a:graphicData>
            </a:graphic>
          </wp:inline>
        </w:drawing>
      </w:r>
      <w:r>
        <w:drawing>
          <wp:inline distT="0" distB="0" distL="114300" distR="114300">
            <wp:extent cx="2388235" cy="3625850"/>
            <wp:effectExtent l="0" t="0" r="12065"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2388235" cy="3625850"/>
                    </a:xfrm>
                    <a:prstGeom prst="rect">
                      <a:avLst/>
                    </a:prstGeom>
                    <a:noFill/>
                    <a:ln>
                      <a:noFill/>
                    </a:ln>
                  </pic:spPr>
                </pic:pic>
              </a:graphicData>
            </a:graphic>
          </wp:inline>
        </w:drawing>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第五步：所有盖章材料（</w:t>
      </w:r>
      <w:r>
        <w:rPr>
          <w:rFonts w:hint="eastAsia" w:ascii="仿宋" w:hAnsi="仿宋" w:eastAsia="仿宋" w:cs="仿宋"/>
          <w:b w:val="0"/>
          <w:bCs w:val="0"/>
          <w:sz w:val="24"/>
          <w:szCs w:val="32"/>
          <w:lang w:val="en-US" w:eastAsia="zh-CN"/>
        </w:rPr>
        <w:t>联合申报协议审批表、联合申报协议、申报书盖章页</w:t>
      </w:r>
      <w:r>
        <w:rPr>
          <w:rFonts w:hint="eastAsia" w:ascii="仿宋" w:hAnsi="仿宋" w:eastAsia="仿宋" w:cs="仿宋"/>
          <w:sz w:val="24"/>
          <w:szCs w:val="32"/>
          <w:lang w:val="en-US" w:eastAsia="zh-CN"/>
        </w:rPr>
        <w:t>）纸质版交至院科技部（水塔楼1045/1046室），院科技部将统一办理盖章。</w:t>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第六步：等待医院短信通知领取后扫描盖章页及承诺页，上传到系统相应附件位置。</w:t>
      </w:r>
    </w:p>
    <w:p>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第七步：如确认申报书内容无误后，检查清楚相关盖章附件后务必点击“提交”，提交后显示“待承担单位审核”即为成功提交。</w:t>
      </w:r>
    </w:p>
    <w:p>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第八步：审核期间，请负责人保持电话畅通，以便沟通审核情况。</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007973F4"/>
    <w:rsid w:val="01A93FA3"/>
    <w:rsid w:val="067778D1"/>
    <w:rsid w:val="072567F2"/>
    <w:rsid w:val="141A7A78"/>
    <w:rsid w:val="1AB14B7C"/>
    <w:rsid w:val="1D5666C8"/>
    <w:rsid w:val="1E765794"/>
    <w:rsid w:val="26F64837"/>
    <w:rsid w:val="2899001E"/>
    <w:rsid w:val="30A0235A"/>
    <w:rsid w:val="3F8C0B0F"/>
    <w:rsid w:val="405610AD"/>
    <w:rsid w:val="4B2C55D8"/>
    <w:rsid w:val="4EFB7F36"/>
    <w:rsid w:val="62AE75EA"/>
    <w:rsid w:val="676635B3"/>
    <w:rsid w:val="6E081B91"/>
    <w:rsid w:val="6F344CA5"/>
    <w:rsid w:val="6F852BAB"/>
    <w:rsid w:val="752A39D3"/>
    <w:rsid w:val="7AA564D5"/>
    <w:rsid w:val="7C737F13"/>
    <w:rsid w:val="7D843F1C"/>
    <w:rsid w:val="7FA51D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973</Words>
  <Characters>987</Characters>
  <Lines>0</Lines>
  <Paragraphs>0</Paragraphs>
  <TotalTime>2</TotalTime>
  <ScaleCrop>false</ScaleCrop>
  <LinksUpToDate>false</LinksUpToDate>
  <CharactersWithSpaces>987</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2022-07-22T08:29:00Z</dcterms:created>
  <dc:creator>KJB</dc:creator>
  <cp:lastModifiedBy>WPS_1489729600</cp:lastModifiedBy>
  <cp:lastPrinted>2022-07-22T08:52:00Z</cp:lastPrinted>
  <dcterms:modified xsi:type="dcterms:W3CDTF">2022-08-04T06:33:28Z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850E933F80ED4D9C935A9D082B6C34FC</vt:lpwstr>
  </property>
</Properties>
</file>